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A7B5" w14:textId="08680332" w:rsidR="008A245D" w:rsidRPr="00B568D3" w:rsidRDefault="008A245D" w:rsidP="00CE667E">
      <w:pPr>
        <w:spacing w:before="76"/>
        <w:ind w:right="-510"/>
        <w:rPr>
          <w:rFonts w:asciiTheme="minorHAnsi" w:hAnsiTheme="minorHAnsi" w:cstheme="minorHAnsi"/>
          <w:b/>
          <w:spacing w:val="-2"/>
          <w:szCs w:val="32"/>
        </w:rPr>
      </w:pPr>
    </w:p>
    <w:p w14:paraId="07CE53E9" w14:textId="24DDD672" w:rsidR="007A2A96" w:rsidRPr="00B568D3" w:rsidRDefault="007A2A96" w:rsidP="00286D2C">
      <w:pPr>
        <w:ind w:left="-426"/>
        <w:rPr>
          <w:rFonts w:asciiTheme="minorHAnsi" w:hAnsiTheme="minorHAnsi" w:cstheme="minorHAnsi"/>
          <w:b/>
          <w:spacing w:val="-2"/>
          <w:szCs w:val="32"/>
        </w:rPr>
      </w:pPr>
      <w:r w:rsidRPr="00B568D3">
        <w:rPr>
          <w:rFonts w:asciiTheme="minorHAnsi" w:hAnsiTheme="minorHAnsi" w:cstheme="minorHAnsi"/>
          <w:b/>
          <w:spacing w:val="-2"/>
          <w:szCs w:val="32"/>
        </w:rPr>
        <w:t xml:space="preserve">Petr  </w:t>
      </w:r>
      <w:r w:rsidR="008579F6" w:rsidRPr="00B568D3">
        <w:rPr>
          <w:rFonts w:asciiTheme="minorHAnsi" w:hAnsiTheme="minorHAnsi" w:cstheme="minorHAnsi"/>
          <w:b/>
          <w:spacing w:val="-2"/>
          <w:szCs w:val="32"/>
        </w:rPr>
        <w:t xml:space="preserve">Solil </w:t>
      </w:r>
    </w:p>
    <w:p w14:paraId="5303FF32" w14:textId="64D39C6D" w:rsidR="008579F6" w:rsidRPr="00B568D3" w:rsidRDefault="008579F6" w:rsidP="00286D2C">
      <w:pPr>
        <w:ind w:left="-426"/>
        <w:rPr>
          <w:rFonts w:asciiTheme="minorHAnsi" w:hAnsiTheme="minorHAnsi" w:cstheme="minorHAnsi"/>
          <w:bCs/>
          <w:spacing w:val="-2"/>
          <w:szCs w:val="32"/>
        </w:rPr>
      </w:pPr>
      <w:r w:rsidRPr="00B568D3">
        <w:rPr>
          <w:rFonts w:asciiTheme="minorHAnsi" w:hAnsiTheme="minorHAnsi" w:cstheme="minorHAnsi"/>
          <w:bCs/>
          <w:spacing w:val="-2"/>
          <w:szCs w:val="32"/>
        </w:rPr>
        <w:t>Ivaň 281, 691 23, p. Pohořelice</w:t>
      </w:r>
    </w:p>
    <w:p w14:paraId="5F9AA384" w14:textId="5FCE2968" w:rsidR="008579F6" w:rsidRPr="00B568D3" w:rsidRDefault="008579F6" w:rsidP="00286D2C">
      <w:pPr>
        <w:ind w:left="-426"/>
        <w:rPr>
          <w:rFonts w:asciiTheme="minorHAnsi" w:hAnsiTheme="minorHAnsi" w:cstheme="minorHAnsi"/>
          <w:bCs/>
          <w:spacing w:val="-2"/>
          <w:szCs w:val="32"/>
        </w:rPr>
      </w:pPr>
      <w:r w:rsidRPr="00B568D3">
        <w:rPr>
          <w:rFonts w:asciiTheme="minorHAnsi" w:hAnsiTheme="minorHAnsi" w:cstheme="minorHAnsi"/>
          <w:bCs/>
          <w:spacing w:val="-2"/>
          <w:szCs w:val="32"/>
        </w:rPr>
        <w:t>IČO 17105005</w:t>
      </w:r>
    </w:p>
    <w:p w14:paraId="031762C9" w14:textId="755809B2" w:rsidR="008579F6" w:rsidRPr="00B568D3" w:rsidRDefault="008579F6" w:rsidP="00286D2C">
      <w:pPr>
        <w:ind w:left="-426"/>
        <w:rPr>
          <w:rFonts w:asciiTheme="minorHAnsi" w:hAnsiTheme="minorHAnsi" w:cstheme="minorHAnsi"/>
          <w:bCs/>
          <w:spacing w:val="-2"/>
          <w:szCs w:val="32"/>
        </w:rPr>
      </w:pPr>
      <w:r w:rsidRPr="00B568D3">
        <w:rPr>
          <w:rFonts w:asciiTheme="minorHAnsi" w:hAnsiTheme="minorHAnsi" w:cstheme="minorHAnsi"/>
          <w:bCs/>
          <w:spacing w:val="-2"/>
          <w:szCs w:val="32"/>
        </w:rPr>
        <w:t xml:space="preserve">Email: </w:t>
      </w:r>
      <w:hyperlink r:id="rId8" w:history="1">
        <w:r w:rsidR="00EE6A95" w:rsidRPr="00B568D3">
          <w:rPr>
            <w:rStyle w:val="Hypertextovodkaz"/>
            <w:rFonts w:asciiTheme="minorHAnsi" w:hAnsiTheme="minorHAnsi" w:cstheme="minorHAnsi"/>
            <w:bCs/>
            <w:color w:val="auto"/>
            <w:spacing w:val="-2"/>
            <w:szCs w:val="32"/>
          </w:rPr>
          <w:t>petrsolil11@gmail.com</w:t>
        </w:r>
      </w:hyperlink>
    </w:p>
    <w:p w14:paraId="2D187509" w14:textId="33A399DC" w:rsidR="00EE6A95" w:rsidRPr="00B568D3" w:rsidRDefault="00EE6A95" w:rsidP="00286D2C">
      <w:pPr>
        <w:ind w:left="-426"/>
        <w:rPr>
          <w:rFonts w:asciiTheme="minorHAnsi" w:hAnsiTheme="minorHAnsi" w:cstheme="minorHAnsi"/>
          <w:bCs/>
          <w:spacing w:val="-2"/>
          <w:szCs w:val="32"/>
        </w:rPr>
      </w:pPr>
      <w:r w:rsidRPr="00B568D3">
        <w:rPr>
          <w:rFonts w:asciiTheme="minorHAnsi" w:hAnsiTheme="minorHAnsi" w:cstheme="minorHAnsi"/>
          <w:bCs/>
          <w:spacing w:val="-2"/>
          <w:szCs w:val="32"/>
        </w:rPr>
        <w:t xml:space="preserve">Web: </w:t>
      </w:r>
      <w:hyperlink r:id="rId9" w:history="1">
        <w:r w:rsidRPr="00B568D3">
          <w:rPr>
            <w:rStyle w:val="Hypertextovodkaz"/>
            <w:rFonts w:asciiTheme="minorHAnsi" w:hAnsiTheme="minorHAnsi" w:cstheme="minorHAnsi"/>
            <w:color w:val="auto"/>
            <w:w w:val="105"/>
            <w:sz w:val="20"/>
            <w:szCs w:val="20"/>
          </w:rPr>
          <w:t>www.ducatirent-solil.cz</w:t>
        </w:r>
      </w:hyperlink>
    </w:p>
    <w:p w14:paraId="143A9C92" w14:textId="6CD37D64" w:rsidR="008579F6" w:rsidRPr="00B568D3" w:rsidRDefault="008579F6" w:rsidP="00286D2C">
      <w:pPr>
        <w:ind w:left="-426"/>
        <w:rPr>
          <w:rFonts w:asciiTheme="minorHAnsi" w:hAnsiTheme="minorHAnsi" w:cstheme="minorHAnsi"/>
          <w:bCs/>
          <w:spacing w:val="-2"/>
          <w:szCs w:val="32"/>
        </w:rPr>
      </w:pPr>
      <w:r w:rsidRPr="00B568D3">
        <w:rPr>
          <w:rFonts w:asciiTheme="minorHAnsi" w:hAnsiTheme="minorHAnsi" w:cstheme="minorHAnsi"/>
          <w:bCs/>
          <w:spacing w:val="-2"/>
          <w:szCs w:val="32"/>
        </w:rPr>
        <w:t>Telefon: +420 602480867</w:t>
      </w:r>
    </w:p>
    <w:p w14:paraId="152D8B1E" w14:textId="37E48296" w:rsidR="008579F6" w:rsidRPr="00B568D3" w:rsidRDefault="008579F6" w:rsidP="00286D2C">
      <w:pPr>
        <w:ind w:left="-426"/>
        <w:rPr>
          <w:rFonts w:asciiTheme="minorHAnsi" w:hAnsiTheme="minorHAnsi" w:cstheme="minorHAnsi"/>
          <w:bCs/>
          <w:spacing w:val="-2"/>
          <w:szCs w:val="32"/>
        </w:rPr>
      </w:pPr>
      <w:r w:rsidRPr="00B568D3">
        <w:rPr>
          <w:rFonts w:asciiTheme="minorHAnsi" w:hAnsiTheme="minorHAnsi" w:cstheme="minorHAnsi"/>
          <w:bCs/>
          <w:spacing w:val="-2"/>
          <w:szCs w:val="32"/>
        </w:rPr>
        <w:t>(dále jako “Pronajímatel”)</w:t>
      </w:r>
    </w:p>
    <w:p w14:paraId="76C50CD1" w14:textId="0089B21A" w:rsidR="004C33A4" w:rsidRPr="00B568D3" w:rsidRDefault="004C33A4" w:rsidP="004C33A4">
      <w:pPr>
        <w:spacing w:before="76" w:after="240"/>
        <w:ind w:left="-426"/>
        <w:rPr>
          <w:rFonts w:asciiTheme="minorHAnsi" w:hAnsiTheme="minorHAnsi" w:cstheme="minorHAnsi"/>
          <w:b/>
          <w:spacing w:val="-2"/>
          <w:sz w:val="14"/>
          <w:szCs w:val="20"/>
        </w:rPr>
      </w:pPr>
    </w:p>
    <w:p w14:paraId="3D8252CE" w14:textId="18FB54BE" w:rsidR="004C33A4" w:rsidRPr="00B568D3" w:rsidRDefault="008579F6" w:rsidP="008A245D">
      <w:pPr>
        <w:spacing w:before="76" w:after="240"/>
        <w:ind w:left="-426"/>
        <w:rPr>
          <w:rFonts w:asciiTheme="minorHAnsi" w:hAnsiTheme="minorHAnsi" w:cstheme="minorHAnsi"/>
          <w:bCs/>
          <w:spacing w:val="-2"/>
          <w:szCs w:val="32"/>
        </w:rPr>
      </w:pPr>
      <w:r w:rsidRPr="00B568D3">
        <w:rPr>
          <w:rFonts w:asciiTheme="minorHAnsi" w:hAnsiTheme="minorHAnsi" w:cstheme="minorHAnsi"/>
          <w:bCs/>
          <w:spacing w:val="-2"/>
          <w:szCs w:val="32"/>
        </w:rPr>
        <w:t>A</w:t>
      </w:r>
    </w:p>
    <w:p w14:paraId="0AEBD3B6" w14:textId="3DF75C48" w:rsidR="008579F6" w:rsidRDefault="00DD2795" w:rsidP="00286D2C">
      <w:pPr>
        <w:ind w:left="-426"/>
        <w:rPr>
          <w:rFonts w:asciiTheme="minorHAnsi" w:hAnsiTheme="minorHAnsi" w:cstheme="minorHAnsi"/>
          <w:b/>
          <w:spacing w:val="-2"/>
          <w:szCs w:val="32"/>
        </w:rPr>
      </w:pPr>
      <w:r>
        <w:rPr>
          <w:rFonts w:asciiTheme="minorHAnsi" w:hAnsiTheme="minorHAnsi" w:cstheme="minorHAnsi"/>
          <w:b/>
          <w:spacing w:val="-2"/>
          <w:szCs w:val="32"/>
        </w:rPr>
        <w:t>…………………………………………..</w:t>
      </w:r>
    </w:p>
    <w:p w14:paraId="559C13F7" w14:textId="77777777" w:rsidR="00CE667E" w:rsidRPr="00B568D3" w:rsidRDefault="00CE667E" w:rsidP="00286D2C">
      <w:pPr>
        <w:ind w:left="-426"/>
        <w:rPr>
          <w:rFonts w:asciiTheme="minorHAnsi" w:hAnsiTheme="minorHAnsi" w:cstheme="minorHAnsi"/>
          <w:b/>
          <w:spacing w:val="-2"/>
          <w:szCs w:val="32"/>
        </w:rPr>
      </w:pPr>
    </w:p>
    <w:p w14:paraId="14259FD9" w14:textId="091AD83A" w:rsidR="008579F6" w:rsidRDefault="00CE667E" w:rsidP="00286D2C">
      <w:pPr>
        <w:ind w:left="-426"/>
        <w:rPr>
          <w:rFonts w:asciiTheme="minorHAnsi" w:hAnsiTheme="minorHAnsi" w:cstheme="minorHAnsi"/>
          <w:bCs/>
          <w:spacing w:val="-2"/>
          <w:szCs w:val="32"/>
        </w:rPr>
      </w:pPr>
      <w:r>
        <w:rPr>
          <w:rFonts w:asciiTheme="minorHAnsi" w:hAnsiTheme="minorHAnsi" w:cstheme="minorHAnsi"/>
          <w:bCs/>
          <w:spacing w:val="-2"/>
          <w:szCs w:val="32"/>
        </w:rPr>
        <w:t>…………………………………………….</w:t>
      </w:r>
    </w:p>
    <w:p w14:paraId="65E5DA5F" w14:textId="77777777" w:rsidR="00CE667E" w:rsidRDefault="00CE667E" w:rsidP="00286D2C">
      <w:pPr>
        <w:ind w:left="-426"/>
        <w:rPr>
          <w:rFonts w:asciiTheme="minorHAnsi" w:hAnsiTheme="minorHAnsi" w:cstheme="minorHAnsi"/>
          <w:bCs/>
          <w:spacing w:val="-2"/>
          <w:szCs w:val="32"/>
        </w:rPr>
      </w:pPr>
    </w:p>
    <w:p w14:paraId="47BEFC08" w14:textId="3F3C5878" w:rsidR="00CE667E" w:rsidRPr="00B568D3" w:rsidRDefault="00CE667E" w:rsidP="00286D2C">
      <w:pPr>
        <w:ind w:left="-426"/>
        <w:rPr>
          <w:rFonts w:asciiTheme="minorHAnsi" w:hAnsiTheme="minorHAnsi" w:cstheme="minorHAnsi"/>
          <w:bCs/>
          <w:spacing w:val="-2"/>
          <w:szCs w:val="32"/>
        </w:rPr>
      </w:pPr>
      <w:r>
        <w:rPr>
          <w:rFonts w:asciiTheme="minorHAnsi" w:hAnsiTheme="minorHAnsi" w:cstheme="minorHAnsi"/>
          <w:bCs/>
          <w:spacing w:val="-2"/>
          <w:szCs w:val="32"/>
        </w:rPr>
        <w:t>……………………………………………</w:t>
      </w:r>
    </w:p>
    <w:p w14:paraId="4E348E53" w14:textId="77777777" w:rsidR="00CE667E" w:rsidRDefault="00CE667E" w:rsidP="00286D2C">
      <w:pPr>
        <w:ind w:left="-426"/>
        <w:rPr>
          <w:rFonts w:asciiTheme="minorHAnsi" w:hAnsiTheme="minorHAnsi" w:cstheme="minorHAnsi"/>
          <w:bCs/>
          <w:spacing w:val="-2"/>
          <w:szCs w:val="32"/>
        </w:rPr>
      </w:pPr>
    </w:p>
    <w:p w14:paraId="0271FA30" w14:textId="54A5D2F1" w:rsidR="008579F6" w:rsidRDefault="00DA5EB9" w:rsidP="00286D2C">
      <w:pPr>
        <w:ind w:left="-426"/>
        <w:rPr>
          <w:rFonts w:asciiTheme="minorHAnsi" w:hAnsiTheme="minorHAnsi" w:cstheme="minorHAnsi"/>
          <w:bCs/>
          <w:spacing w:val="-2"/>
          <w:szCs w:val="32"/>
        </w:rPr>
      </w:pPr>
      <w:r>
        <w:rPr>
          <w:rFonts w:asciiTheme="minorHAnsi" w:hAnsiTheme="minorHAnsi" w:cstheme="minorHAnsi"/>
          <w:bCs/>
          <w:spacing w:val="-2"/>
          <w:szCs w:val="32"/>
        </w:rPr>
        <w:t>Řidický průkaz</w:t>
      </w:r>
      <w:r w:rsidR="00CE667E">
        <w:rPr>
          <w:rFonts w:asciiTheme="minorHAnsi" w:hAnsiTheme="minorHAnsi" w:cstheme="minorHAnsi"/>
          <w:bCs/>
          <w:spacing w:val="-2"/>
          <w:szCs w:val="32"/>
        </w:rPr>
        <w:t xml:space="preserve"> č.</w:t>
      </w:r>
      <w:r>
        <w:rPr>
          <w:rFonts w:asciiTheme="minorHAnsi" w:hAnsiTheme="minorHAnsi" w:cstheme="minorHAnsi"/>
          <w:bCs/>
          <w:spacing w:val="-2"/>
          <w:szCs w:val="32"/>
        </w:rPr>
        <w:t xml:space="preserve"> : </w:t>
      </w:r>
    </w:p>
    <w:p w14:paraId="5A718385" w14:textId="77777777" w:rsidR="00CE667E" w:rsidRDefault="00CE667E" w:rsidP="00286D2C">
      <w:pPr>
        <w:ind w:left="-426"/>
        <w:rPr>
          <w:rFonts w:asciiTheme="minorHAnsi" w:hAnsiTheme="minorHAnsi" w:cstheme="minorHAnsi"/>
          <w:bCs/>
          <w:spacing w:val="-2"/>
          <w:szCs w:val="32"/>
        </w:rPr>
      </w:pPr>
    </w:p>
    <w:p w14:paraId="7BC4071B" w14:textId="7D306B8C" w:rsidR="00DA5EB9" w:rsidRPr="00B568D3" w:rsidRDefault="00DA5EB9" w:rsidP="00286D2C">
      <w:pPr>
        <w:ind w:left="-426"/>
        <w:rPr>
          <w:rFonts w:asciiTheme="minorHAnsi" w:hAnsiTheme="minorHAnsi" w:cstheme="minorHAnsi"/>
          <w:bCs/>
          <w:spacing w:val="-2"/>
          <w:szCs w:val="32"/>
        </w:rPr>
      </w:pPr>
      <w:r>
        <w:rPr>
          <w:rFonts w:asciiTheme="minorHAnsi" w:hAnsiTheme="minorHAnsi" w:cstheme="minorHAnsi"/>
          <w:bCs/>
          <w:spacing w:val="-2"/>
          <w:szCs w:val="32"/>
        </w:rPr>
        <w:t>Občanský průkaz</w:t>
      </w:r>
      <w:r w:rsidR="00CE667E">
        <w:rPr>
          <w:rFonts w:asciiTheme="minorHAnsi" w:hAnsiTheme="minorHAnsi" w:cstheme="minorHAnsi"/>
          <w:bCs/>
          <w:spacing w:val="-2"/>
          <w:szCs w:val="32"/>
        </w:rPr>
        <w:t xml:space="preserve"> č.</w:t>
      </w:r>
      <w:r>
        <w:rPr>
          <w:rFonts w:asciiTheme="minorHAnsi" w:hAnsiTheme="minorHAnsi" w:cstheme="minorHAnsi"/>
          <w:bCs/>
          <w:spacing w:val="-2"/>
          <w:szCs w:val="32"/>
        </w:rPr>
        <w:t xml:space="preserve"> : </w:t>
      </w:r>
    </w:p>
    <w:p w14:paraId="66257DCA" w14:textId="77777777" w:rsidR="00CE667E" w:rsidRDefault="00CE667E" w:rsidP="00286D2C">
      <w:pPr>
        <w:ind w:left="-426"/>
        <w:rPr>
          <w:rFonts w:asciiTheme="minorHAnsi" w:hAnsiTheme="minorHAnsi" w:cstheme="minorHAnsi"/>
          <w:bCs/>
          <w:spacing w:val="-2"/>
          <w:szCs w:val="32"/>
        </w:rPr>
      </w:pPr>
    </w:p>
    <w:p w14:paraId="2C08C348" w14:textId="4FCF7E1A" w:rsidR="008579F6" w:rsidRPr="00B568D3" w:rsidRDefault="008579F6" w:rsidP="00286D2C">
      <w:pPr>
        <w:ind w:left="-426"/>
        <w:rPr>
          <w:rFonts w:asciiTheme="minorHAnsi" w:hAnsiTheme="minorHAnsi" w:cstheme="minorHAnsi"/>
          <w:bCs/>
          <w:spacing w:val="-2"/>
          <w:szCs w:val="32"/>
        </w:rPr>
      </w:pPr>
      <w:r w:rsidRPr="00B568D3">
        <w:rPr>
          <w:rFonts w:asciiTheme="minorHAnsi" w:hAnsiTheme="minorHAnsi" w:cstheme="minorHAnsi"/>
          <w:bCs/>
          <w:spacing w:val="-2"/>
          <w:szCs w:val="32"/>
        </w:rPr>
        <w:t>Email:</w:t>
      </w:r>
    </w:p>
    <w:p w14:paraId="07A6BB21" w14:textId="77777777" w:rsidR="00CE667E" w:rsidRDefault="00CE667E" w:rsidP="00286D2C">
      <w:pPr>
        <w:ind w:left="-426"/>
        <w:rPr>
          <w:rFonts w:asciiTheme="minorHAnsi" w:hAnsiTheme="minorHAnsi" w:cstheme="minorHAnsi"/>
          <w:bCs/>
          <w:spacing w:val="-2"/>
          <w:szCs w:val="32"/>
        </w:rPr>
      </w:pPr>
    </w:p>
    <w:p w14:paraId="4FF30179" w14:textId="459AE1C7" w:rsidR="008A245D" w:rsidRDefault="008579F6" w:rsidP="00286D2C">
      <w:pPr>
        <w:ind w:left="-426"/>
        <w:rPr>
          <w:rFonts w:asciiTheme="minorHAnsi" w:hAnsiTheme="minorHAnsi" w:cstheme="minorHAnsi"/>
          <w:bCs/>
          <w:spacing w:val="-2"/>
          <w:szCs w:val="32"/>
        </w:rPr>
      </w:pPr>
      <w:r w:rsidRPr="00B568D3">
        <w:rPr>
          <w:rFonts w:asciiTheme="minorHAnsi" w:hAnsiTheme="minorHAnsi" w:cstheme="minorHAnsi"/>
          <w:bCs/>
          <w:spacing w:val="-2"/>
          <w:szCs w:val="32"/>
        </w:rPr>
        <w:t>Telefon:</w:t>
      </w:r>
    </w:p>
    <w:p w14:paraId="61D47C50" w14:textId="77777777" w:rsidR="00CE667E" w:rsidRPr="00B568D3" w:rsidRDefault="00CE667E" w:rsidP="00286D2C">
      <w:pPr>
        <w:ind w:left="-426"/>
        <w:rPr>
          <w:rFonts w:asciiTheme="minorHAnsi" w:hAnsiTheme="minorHAnsi" w:cstheme="minorHAnsi"/>
          <w:bCs/>
          <w:spacing w:val="-2"/>
          <w:szCs w:val="32"/>
        </w:rPr>
      </w:pPr>
    </w:p>
    <w:p w14:paraId="6997B94F" w14:textId="3CACE5A7" w:rsidR="008579F6" w:rsidRPr="00B568D3" w:rsidRDefault="008579F6" w:rsidP="00286D2C">
      <w:pPr>
        <w:ind w:left="-426"/>
        <w:rPr>
          <w:rFonts w:asciiTheme="minorHAnsi" w:hAnsiTheme="minorHAnsi" w:cstheme="minorHAnsi"/>
          <w:bCs/>
          <w:spacing w:val="-2"/>
          <w:szCs w:val="32"/>
        </w:rPr>
      </w:pPr>
      <w:r w:rsidRPr="00B568D3">
        <w:rPr>
          <w:rFonts w:asciiTheme="minorHAnsi" w:hAnsiTheme="minorHAnsi" w:cstheme="minorHAnsi"/>
          <w:bCs/>
          <w:spacing w:val="-2"/>
          <w:szCs w:val="32"/>
        </w:rPr>
        <w:t>(dále jako “Nájemce”)</w:t>
      </w:r>
    </w:p>
    <w:p w14:paraId="40B25E54" w14:textId="77777777" w:rsidR="00CE667E" w:rsidRDefault="004C33A4" w:rsidP="00CE667E">
      <w:pPr>
        <w:spacing w:before="76" w:after="240"/>
        <w:ind w:left="-426"/>
        <w:jc w:val="both"/>
        <w:rPr>
          <w:rFonts w:asciiTheme="minorHAnsi" w:hAnsiTheme="minorHAnsi" w:cstheme="minorHAnsi"/>
          <w:w w:val="105"/>
          <w:sz w:val="20"/>
          <w:szCs w:val="20"/>
        </w:rPr>
      </w:pPr>
      <w:r w:rsidRPr="00B568D3">
        <w:rPr>
          <w:rFonts w:asciiTheme="minorHAnsi" w:hAnsiTheme="minorHAnsi" w:cstheme="minorHAnsi"/>
          <w:w w:val="105"/>
          <w:sz w:val="20"/>
          <w:szCs w:val="20"/>
        </w:rPr>
        <w:t>je</w:t>
      </w:r>
      <w:r w:rsidRPr="00B568D3">
        <w:rPr>
          <w:rFonts w:asciiTheme="minorHAnsi" w:hAnsiTheme="minorHAnsi" w:cstheme="minorHAnsi"/>
          <w:spacing w:val="20"/>
          <w:w w:val="105"/>
          <w:sz w:val="20"/>
          <w:szCs w:val="20"/>
        </w:rPr>
        <w:t xml:space="preserve"> </w:t>
      </w:r>
      <w:r w:rsidRPr="00B568D3">
        <w:rPr>
          <w:rFonts w:asciiTheme="minorHAnsi" w:hAnsiTheme="minorHAnsi" w:cstheme="minorHAnsi"/>
          <w:w w:val="105"/>
          <w:sz w:val="20"/>
          <w:szCs w:val="20"/>
        </w:rPr>
        <w:t>uzavřena</w:t>
      </w:r>
      <w:r w:rsidRPr="00B568D3">
        <w:rPr>
          <w:rFonts w:asciiTheme="minorHAnsi" w:hAnsiTheme="minorHAnsi" w:cstheme="minorHAnsi"/>
          <w:spacing w:val="21"/>
          <w:w w:val="105"/>
          <w:sz w:val="20"/>
          <w:szCs w:val="20"/>
        </w:rPr>
        <w:t xml:space="preserve"> </w:t>
      </w:r>
      <w:r w:rsidRPr="00B568D3">
        <w:rPr>
          <w:rFonts w:asciiTheme="minorHAnsi" w:hAnsiTheme="minorHAnsi" w:cstheme="minorHAnsi"/>
          <w:w w:val="105"/>
          <w:sz w:val="20"/>
          <w:szCs w:val="20"/>
        </w:rPr>
        <w:t>podle</w:t>
      </w:r>
      <w:r w:rsidR="008A245D" w:rsidRPr="00B568D3">
        <w:rPr>
          <w:rFonts w:asciiTheme="minorHAnsi" w:hAnsiTheme="minorHAnsi" w:cstheme="minorHAnsi"/>
          <w:spacing w:val="19"/>
          <w:w w:val="105"/>
          <w:sz w:val="20"/>
          <w:szCs w:val="20"/>
        </w:rPr>
        <w:t xml:space="preserve"> §</w:t>
      </w:r>
      <w:r w:rsidRPr="00B568D3">
        <w:rPr>
          <w:rFonts w:asciiTheme="minorHAnsi" w:hAnsiTheme="minorHAnsi" w:cstheme="minorHAnsi"/>
          <w:w w:val="105"/>
          <w:sz w:val="20"/>
          <w:szCs w:val="20"/>
        </w:rPr>
        <w:t>2201</w:t>
      </w:r>
      <w:r w:rsidRPr="00B568D3">
        <w:rPr>
          <w:rFonts w:asciiTheme="minorHAnsi" w:hAnsiTheme="minorHAnsi" w:cstheme="minorHAnsi"/>
          <w:spacing w:val="15"/>
          <w:w w:val="105"/>
          <w:sz w:val="20"/>
          <w:szCs w:val="20"/>
        </w:rPr>
        <w:t xml:space="preserve"> </w:t>
      </w:r>
      <w:r w:rsidRPr="00B568D3">
        <w:rPr>
          <w:rFonts w:asciiTheme="minorHAnsi" w:hAnsiTheme="minorHAnsi" w:cstheme="minorHAnsi"/>
          <w:w w:val="105"/>
          <w:sz w:val="20"/>
          <w:szCs w:val="20"/>
        </w:rPr>
        <w:t>a</w:t>
      </w:r>
      <w:r w:rsidRPr="00B568D3">
        <w:rPr>
          <w:rFonts w:asciiTheme="minorHAnsi" w:hAnsiTheme="minorHAnsi" w:cstheme="minorHAnsi"/>
          <w:spacing w:val="16"/>
          <w:w w:val="105"/>
          <w:sz w:val="20"/>
          <w:szCs w:val="20"/>
        </w:rPr>
        <w:t xml:space="preserve"> </w:t>
      </w:r>
      <w:r w:rsidRPr="00B568D3">
        <w:rPr>
          <w:rFonts w:asciiTheme="minorHAnsi" w:hAnsiTheme="minorHAnsi" w:cstheme="minorHAnsi"/>
          <w:w w:val="105"/>
          <w:sz w:val="20"/>
          <w:szCs w:val="20"/>
        </w:rPr>
        <w:t>násl.</w:t>
      </w:r>
      <w:r w:rsidRPr="00B568D3">
        <w:rPr>
          <w:rFonts w:asciiTheme="minorHAnsi" w:hAnsiTheme="minorHAnsi" w:cstheme="minorHAnsi"/>
          <w:spacing w:val="19"/>
          <w:w w:val="105"/>
          <w:sz w:val="20"/>
          <w:szCs w:val="20"/>
        </w:rPr>
        <w:t xml:space="preserve"> </w:t>
      </w:r>
      <w:r w:rsidRPr="00B568D3">
        <w:rPr>
          <w:rFonts w:asciiTheme="minorHAnsi" w:hAnsiTheme="minorHAnsi" w:cstheme="minorHAnsi"/>
          <w:w w:val="105"/>
          <w:sz w:val="20"/>
          <w:szCs w:val="20"/>
        </w:rPr>
        <w:t>zák.</w:t>
      </w:r>
      <w:r w:rsidRPr="00B568D3">
        <w:rPr>
          <w:rFonts w:asciiTheme="minorHAnsi" w:hAnsiTheme="minorHAnsi" w:cstheme="minorHAnsi"/>
          <w:spacing w:val="21"/>
          <w:w w:val="105"/>
          <w:sz w:val="20"/>
          <w:szCs w:val="20"/>
        </w:rPr>
        <w:t xml:space="preserve"> </w:t>
      </w:r>
      <w:r w:rsidRPr="00B568D3">
        <w:rPr>
          <w:rFonts w:asciiTheme="minorHAnsi" w:hAnsiTheme="minorHAnsi" w:cstheme="minorHAnsi"/>
          <w:w w:val="105"/>
          <w:sz w:val="20"/>
          <w:szCs w:val="20"/>
        </w:rPr>
        <w:t>č.</w:t>
      </w:r>
      <w:r w:rsidRPr="00B568D3">
        <w:rPr>
          <w:rFonts w:asciiTheme="minorHAnsi" w:hAnsiTheme="minorHAnsi" w:cstheme="minorHAnsi"/>
          <w:spacing w:val="18"/>
          <w:w w:val="105"/>
          <w:sz w:val="20"/>
          <w:szCs w:val="20"/>
        </w:rPr>
        <w:t xml:space="preserve"> </w:t>
      </w:r>
      <w:r w:rsidRPr="00B568D3">
        <w:rPr>
          <w:rFonts w:asciiTheme="minorHAnsi" w:hAnsiTheme="minorHAnsi" w:cstheme="minorHAnsi"/>
          <w:w w:val="105"/>
          <w:sz w:val="20"/>
          <w:szCs w:val="20"/>
        </w:rPr>
        <w:t>89/2012</w:t>
      </w:r>
      <w:r w:rsidRPr="00B568D3">
        <w:rPr>
          <w:rFonts w:asciiTheme="minorHAnsi" w:hAnsiTheme="minorHAnsi" w:cstheme="minorHAnsi"/>
          <w:spacing w:val="20"/>
          <w:w w:val="105"/>
          <w:sz w:val="20"/>
          <w:szCs w:val="20"/>
        </w:rPr>
        <w:t xml:space="preserve"> </w:t>
      </w:r>
      <w:r w:rsidRPr="00B568D3">
        <w:rPr>
          <w:rFonts w:asciiTheme="minorHAnsi" w:hAnsiTheme="minorHAnsi" w:cstheme="minorHAnsi"/>
          <w:w w:val="105"/>
          <w:sz w:val="20"/>
          <w:szCs w:val="20"/>
        </w:rPr>
        <w:t>Sb.,</w:t>
      </w:r>
      <w:r w:rsidRPr="00B568D3">
        <w:rPr>
          <w:rFonts w:asciiTheme="minorHAnsi" w:hAnsiTheme="minorHAnsi" w:cstheme="minorHAnsi"/>
          <w:spacing w:val="13"/>
          <w:w w:val="105"/>
          <w:sz w:val="20"/>
          <w:szCs w:val="20"/>
        </w:rPr>
        <w:t xml:space="preserve"> </w:t>
      </w:r>
      <w:r w:rsidRPr="00B568D3">
        <w:rPr>
          <w:rFonts w:asciiTheme="minorHAnsi" w:hAnsiTheme="minorHAnsi" w:cstheme="minorHAnsi"/>
          <w:w w:val="105"/>
          <w:sz w:val="20"/>
          <w:szCs w:val="20"/>
        </w:rPr>
        <w:t>občanský</w:t>
      </w:r>
      <w:r w:rsidRPr="00B568D3">
        <w:rPr>
          <w:rFonts w:asciiTheme="minorHAnsi" w:hAnsiTheme="minorHAnsi" w:cstheme="minorHAnsi"/>
          <w:spacing w:val="29"/>
          <w:w w:val="105"/>
          <w:sz w:val="20"/>
          <w:szCs w:val="20"/>
        </w:rPr>
        <w:t xml:space="preserve"> </w:t>
      </w:r>
      <w:r w:rsidRPr="00B568D3">
        <w:rPr>
          <w:rFonts w:asciiTheme="minorHAnsi" w:hAnsiTheme="minorHAnsi" w:cstheme="minorHAnsi"/>
          <w:w w:val="105"/>
          <w:sz w:val="20"/>
          <w:szCs w:val="20"/>
        </w:rPr>
        <w:t>zákoník</w:t>
      </w:r>
      <w:r w:rsidRPr="00B568D3">
        <w:rPr>
          <w:rFonts w:asciiTheme="minorHAnsi" w:hAnsiTheme="minorHAnsi" w:cstheme="minorHAnsi"/>
          <w:spacing w:val="18"/>
          <w:w w:val="105"/>
          <w:sz w:val="20"/>
          <w:szCs w:val="20"/>
        </w:rPr>
        <w:t xml:space="preserve"> </w:t>
      </w:r>
      <w:r w:rsidRPr="00B568D3">
        <w:rPr>
          <w:rFonts w:asciiTheme="minorHAnsi" w:hAnsiTheme="minorHAnsi" w:cstheme="minorHAnsi"/>
          <w:w w:val="105"/>
          <w:sz w:val="20"/>
          <w:szCs w:val="20"/>
        </w:rPr>
        <w:t xml:space="preserve">(dále jen </w:t>
      </w:r>
      <w:r w:rsidR="00EE6A95" w:rsidRPr="00B568D3">
        <w:rPr>
          <w:rFonts w:asciiTheme="minorHAnsi" w:hAnsiTheme="minorHAnsi" w:cstheme="minorHAnsi"/>
          <w:w w:val="105"/>
          <w:sz w:val="20"/>
          <w:szCs w:val="20"/>
        </w:rPr>
        <w:t>“</w:t>
      </w:r>
      <w:r w:rsidRPr="00B568D3">
        <w:rPr>
          <w:rFonts w:asciiTheme="minorHAnsi" w:hAnsiTheme="minorHAnsi" w:cstheme="minorHAnsi"/>
          <w:w w:val="105"/>
          <w:sz w:val="20"/>
          <w:szCs w:val="20"/>
        </w:rPr>
        <w:t>NOZ"), a</w:t>
      </w:r>
      <w:r w:rsidRPr="00B568D3">
        <w:rPr>
          <w:rFonts w:asciiTheme="minorHAnsi" w:hAnsiTheme="minorHAnsi" w:cstheme="minorHAnsi"/>
          <w:spacing w:val="13"/>
          <w:w w:val="105"/>
          <w:sz w:val="20"/>
          <w:szCs w:val="20"/>
        </w:rPr>
        <w:t xml:space="preserve"> </w:t>
      </w:r>
      <w:r w:rsidRPr="00B568D3">
        <w:rPr>
          <w:rFonts w:asciiTheme="minorHAnsi" w:hAnsiTheme="minorHAnsi" w:cstheme="minorHAnsi"/>
          <w:w w:val="105"/>
          <w:sz w:val="20"/>
          <w:szCs w:val="20"/>
        </w:rPr>
        <w:t>podle</w:t>
      </w:r>
      <w:r w:rsidRPr="00B568D3">
        <w:rPr>
          <w:rFonts w:asciiTheme="minorHAnsi" w:hAnsiTheme="minorHAnsi" w:cstheme="minorHAnsi"/>
          <w:spacing w:val="15"/>
          <w:w w:val="105"/>
          <w:sz w:val="20"/>
          <w:szCs w:val="20"/>
        </w:rPr>
        <w:t xml:space="preserve"> </w:t>
      </w:r>
      <w:r w:rsidRPr="00B568D3">
        <w:rPr>
          <w:rFonts w:asciiTheme="minorHAnsi" w:hAnsiTheme="minorHAnsi" w:cstheme="minorHAnsi"/>
          <w:w w:val="105"/>
          <w:sz w:val="20"/>
          <w:szCs w:val="20"/>
        </w:rPr>
        <w:t>Všeobecných</w:t>
      </w:r>
      <w:r w:rsidRPr="00B568D3">
        <w:rPr>
          <w:rFonts w:asciiTheme="minorHAnsi" w:hAnsiTheme="minorHAnsi" w:cstheme="minorHAnsi"/>
          <w:spacing w:val="40"/>
          <w:w w:val="105"/>
          <w:sz w:val="20"/>
          <w:szCs w:val="20"/>
        </w:rPr>
        <w:t xml:space="preserve"> </w:t>
      </w:r>
      <w:r w:rsidRPr="00B568D3">
        <w:rPr>
          <w:rFonts w:asciiTheme="minorHAnsi" w:hAnsiTheme="minorHAnsi" w:cstheme="minorHAnsi"/>
          <w:w w:val="105"/>
          <w:sz w:val="20"/>
          <w:szCs w:val="20"/>
        </w:rPr>
        <w:t>obchodních podmínek nájmu</w:t>
      </w:r>
      <w:r w:rsidRPr="00B568D3">
        <w:rPr>
          <w:rFonts w:asciiTheme="minorHAnsi" w:hAnsiTheme="minorHAnsi" w:cstheme="minorHAnsi"/>
          <w:spacing w:val="-4"/>
          <w:w w:val="105"/>
          <w:sz w:val="20"/>
          <w:szCs w:val="20"/>
        </w:rPr>
        <w:t xml:space="preserve"> </w:t>
      </w:r>
      <w:r w:rsidRPr="00B568D3">
        <w:rPr>
          <w:rFonts w:asciiTheme="minorHAnsi" w:hAnsiTheme="minorHAnsi" w:cstheme="minorHAnsi"/>
          <w:w w:val="105"/>
          <w:sz w:val="20"/>
          <w:szCs w:val="20"/>
        </w:rPr>
        <w:t xml:space="preserve">dopravního prostředku Pronajímatele </w:t>
      </w:r>
      <w:r w:rsidRPr="00DD2795">
        <w:rPr>
          <w:rFonts w:asciiTheme="minorHAnsi" w:hAnsiTheme="minorHAnsi" w:cstheme="minorHAnsi"/>
          <w:w w:val="105"/>
          <w:sz w:val="20"/>
          <w:szCs w:val="20"/>
        </w:rPr>
        <w:t>ze</w:t>
      </w:r>
      <w:r w:rsidRPr="00DD2795">
        <w:rPr>
          <w:rFonts w:asciiTheme="minorHAnsi" w:hAnsiTheme="minorHAnsi" w:cstheme="minorHAnsi"/>
          <w:spacing w:val="-4"/>
          <w:w w:val="105"/>
          <w:sz w:val="20"/>
          <w:szCs w:val="20"/>
        </w:rPr>
        <w:t xml:space="preserve"> </w:t>
      </w:r>
      <w:r w:rsidRPr="00DD2795">
        <w:rPr>
          <w:rFonts w:asciiTheme="minorHAnsi" w:hAnsiTheme="minorHAnsi" w:cstheme="minorHAnsi"/>
          <w:w w:val="105"/>
          <w:sz w:val="20"/>
          <w:szCs w:val="20"/>
        </w:rPr>
        <w:t>dne</w:t>
      </w:r>
      <w:r w:rsidRPr="00DD2795">
        <w:rPr>
          <w:rFonts w:asciiTheme="minorHAnsi" w:hAnsiTheme="minorHAnsi" w:cstheme="minorHAnsi"/>
          <w:spacing w:val="-7"/>
          <w:w w:val="105"/>
          <w:sz w:val="20"/>
          <w:szCs w:val="20"/>
        </w:rPr>
        <w:t xml:space="preserve"> </w:t>
      </w:r>
      <w:r w:rsidRPr="00DD2795">
        <w:rPr>
          <w:rFonts w:asciiTheme="minorHAnsi" w:hAnsiTheme="minorHAnsi" w:cstheme="minorHAnsi"/>
          <w:w w:val="105"/>
          <w:sz w:val="20"/>
          <w:szCs w:val="20"/>
        </w:rPr>
        <w:t>2</w:t>
      </w:r>
      <w:r w:rsidR="00DD2795" w:rsidRPr="00DD2795">
        <w:rPr>
          <w:rFonts w:asciiTheme="minorHAnsi" w:hAnsiTheme="minorHAnsi" w:cstheme="minorHAnsi"/>
          <w:w w:val="105"/>
          <w:sz w:val="20"/>
          <w:szCs w:val="20"/>
        </w:rPr>
        <w:t>0</w:t>
      </w:r>
      <w:r w:rsidRPr="00DD2795">
        <w:rPr>
          <w:rFonts w:asciiTheme="minorHAnsi" w:hAnsiTheme="minorHAnsi" w:cstheme="minorHAnsi"/>
          <w:w w:val="105"/>
          <w:sz w:val="20"/>
          <w:szCs w:val="20"/>
        </w:rPr>
        <w:t>.</w:t>
      </w:r>
      <w:r w:rsidR="00DD2795" w:rsidRPr="00DD2795">
        <w:rPr>
          <w:rFonts w:asciiTheme="minorHAnsi" w:hAnsiTheme="minorHAnsi" w:cstheme="minorHAnsi"/>
          <w:w w:val="105"/>
          <w:sz w:val="20"/>
          <w:szCs w:val="20"/>
        </w:rPr>
        <w:t>6</w:t>
      </w:r>
      <w:r w:rsidRPr="00DD2795">
        <w:rPr>
          <w:rFonts w:asciiTheme="minorHAnsi" w:hAnsiTheme="minorHAnsi" w:cstheme="minorHAnsi"/>
          <w:w w:val="105"/>
          <w:sz w:val="20"/>
          <w:szCs w:val="20"/>
        </w:rPr>
        <w:t>.20</w:t>
      </w:r>
      <w:r w:rsidR="00DD2795" w:rsidRPr="00DD2795">
        <w:rPr>
          <w:rFonts w:asciiTheme="minorHAnsi" w:hAnsiTheme="minorHAnsi" w:cstheme="minorHAnsi"/>
          <w:w w:val="105"/>
          <w:sz w:val="20"/>
          <w:szCs w:val="20"/>
        </w:rPr>
        <w:t>21</w:t>
      </w:r>
      <w:r w:rsidRPr="00B568D3">
        <w:rPr>
          <w:rFonts w:asciiTheme="minorHAnsi" w:hAnsiTheme="minorHAnsi" w:cstheme="minorHAnsi"/>
          <w:w w:val="105"/>
          <w:sz w:val="20"/>
          <w:szCs w:val="20"/>
        </w:rPr>
        <w:t xml:space="preserve"> (dále jen VOP")</w:t>
      </w:r>
    </w:p>
    <w:p w14:paraId="30B2D65F" w14:textId="04014B4C" w:rsidR="00EE6A95" w:rsidRPr="00CE667E" w:rsidRDefault="004C33A4" w:rsidP="00CE667E">
      <w:pPr>
        <w:spacing w:before="76" w:after="240"/>
        <w:ind w:left="-426"/>
        <w:jc w:val="both"/>
        <w:rPr>
          <w:rFonts w:asciiTheme="minorHAnsi" w:hAnsiTheme="minorHAnsi" w:cstheme="minorHAnsi"/>
          <w:w w:val="105"/>
          <w:sz w:val="20"/>
          <w:szCs w:val="20"/>
        </w:rPr>
      </w:pPr>
      <w:r w:rsidRPr="00B568D3">
        <w:rPr>
          <w:rFonts w:asciiTheme="minorHAnsi" w:hAnsiTheme="minorHAnsi" w:cstheme="minorHAnsi"/>
          <w:b/>
          <w:spacing w:val="-2"/>
          <w:sz w:val="18"/>
          <w:szCs w:val="24"/>
        </w:rPr>
        <w:t>TAKTO:</w:t>
      </w:r>
    </w:p>
    <w:p w14:paraId="67B45155" w14:textId="77777777" w:rsidR="00EE6A95" w:rsidRPr="00B568D3" w:rsidRDefault="00EE6A95" w:rsidP="00EE6A95">
      <w:pPr>
        <w:ind w:left="-426"/>
        <w:rPr>
          <w:rFonts w:asciiTheme="minorHAnsi" w:hAnsiTheme="minorHAnsi" w:cstheme="minorHAnsi"/>
          <w:bCs/>
          <w:spacing w:val="-2"/>
          <w:sz w:val="18"/>
          <w:szCs w:val="24"/>
        </w:rPr>
      </w:pPr>
    </w:p>
    <w:p w14:paraId="4443D948" w14:textId="57D6D4F3" w:rsidR="004C33A4" w:rsidRPr="00B568D3" w:rsidRDefault="004C33A4" w:rsidP="00EE6A95">
      <w:pPr>
        <w:pStyle w:val="Odstavecseseznamem"/>
        <w:numPr>
          <w:ilvl w:val="0"/>
          <w:numId w:val="11"/>
        </w:numPr>
        <w:jc w:val="center"/>
        <w:rPr>
          <w:rFonts w:asciiTheme="minorHAnsi" w:hAnsiTheme="minorHAnsi" w:cstheme="minorHAnsi"/>
          <w:bCs/>
          <w:spacing w:val="-2"/>
          <w:sz w:val="18"/>
          <w:szCs w:val="24"/>
        </w:rPr>
      </w:pPr>
      <w:r w:rsidRPr="00B568D3">
        <w:rPr>
          <w:rFonts w:asciiTheme="minorHAnsi" w:hAnsiTheme="minorHAnsi" w:cstheme="minorHAnsi"/>
          <w:b/>
          <w:bCs/>
          <w:w w:val="105"/>
          <w:sz w:val="20"/>
          <w:szCs w:val="20"/>
        </w:rPr>
        <w:t>ÚVODNÍ USTANOVEN</w:t>
      </w:r>
      <w:r w:rsidR="00EE6A95" w:rsidRPr="00B568D3">
        <w:rPr>
          <w:rFonts w:asciiTheme="minorHAnsi" w:hAnsiTheme="minorHAnsi" w:cstheme="minorHAnsi"/>
          <w:b/>
          <w:bCs/>
          <w:w w:val="105"/>
          <w:sz w:val="20"/>
          <w:szCs w:val="20"/>
        </w:rPr>
        <w:t>Í</w:t>
      </w:r>
    </w:p>
    <w:p w14:paraId="34671051" w14:textId="5613E21F" w:rsidR="00286D2C" w:rsidRPr="00B568D3" w:rsidRDefault="004C33A4" w:rsidP="0017723E">
      <w:pPr>
        <w:pStyle w:val="Zkladntext"/>
        <w:numPr>
          <w:ilvl w:val="1"/>
          <w:numId w:val="11"/>
        </w:numPr>
        <w:spacing w:before="4" w:after="240"/>
        <w:ind w:left="-284" w:right="38"/>
        <w:jc w:val="both"/>
        <w:rPr>
          <w:rFonts w:asciiTheme="minorHAnsi" w:hAnsiTheme="minorHAnsi" w:cstheme="minorHAnsi"/>
          <w:w w:val="105"/>
          <w:sz w:val="20"/>
          <w:szCs w:val="20"/>
        </w:rPr>
      </w:pPr>
      <w:r w:rsidRPr="00B568D3">
        <w:rPr>
          <w:rFonts w:asciiTheme="minorHAnsi" w:hAnsiTheme="minorHAnsi" w:cstheme="minorHAnsi"/>
          <w:w w:val="105"/>
          <w:sz w:val="20"/>
          <w:szCs w:val="20"/>
        </w:rPr>
        <w:t>Nestanoví-li tato Smlouva jinak, mají slova uvozená velkými písmeny význam uvedený ve VOP, které se nacházejí na Webu Pronaj</w:t>
      </w:r>
      <w:r w:rsidR="00CE667E">
        <w:rPr>
          <w:rFonts w:asciiTheme="minorHAnsi" w:hAnsiTheme="minorHAnsi" w:cstheme="minorHAnsi"/>
          <w:w w:val="105"/>
          <w:sz w:val="20"/>
          <w:szCs w:val="20"/>
        </w:rPr>
        <w:t>í</w:t>
      </w:r>
      <w:r w:rsidRPr="00B568D3">
        <w:rPr>
          <w:rFonts w:asciiTheme="minorHAnsi" w:hAnsiTheme="minorHAnsi" w:cstheme="minorHAnsi"/>
          <w:w w:val="105"/>
          <w:sz w:val="20"/>
          <w:szCs w:val="20"/>
        </w:rPr>
        <w:t xml:space="preserve">matele: </w:t>
      </w:r>
      <w:hyperlink r:id="rId10" w:history="1">
        <w:r w:rsidR="00EE6A95" w:rsidRPr="00B568D3">
          <w:rPr>
            <w:rStyle w:val="Hypertextovodkaz"/>
            <w:rFonts w:asciiTheme="minorHAnsi" w:hAnsiTheme="minorHAnsi" w:cstheme="minorHAnsi"/>
            <w:color w:val="auto"/>
            <w:w w:val="105"/>
            <w:sz w:val="20"/>
            <w:szCs w:val="20"/>
          </w:rPr>
          <w:t>www.ducatirent-solil.cz</w:t>
        </w:r>
      </w:hyperlink>
    </w:p>
    <w:p w14:paraId="56A05E0E" w14:textId="4EB5ED8D" w:rsidR="004C33A4" w:rsidRPr="00B568D3" w:rsidRDefault="004C33A4" w:rsidP="0017723E">
      <w:pPr>
        <w:pStyle w:val="Zkladntext"/>
        <w:numPr>
          <w:ilvl w:val="1"/>
          <w:numId w:val="11"/>
        </w:numPr>
        <w:spacing w:before="4" w:after="240"/>
        <w:ind w:left="-284" w:right="38"/>
        <w:jc w:val="both"/>
        <w:rPr>
          <w:rFonts w:asciiTheme="minorHAnsi" w:hAnsiTheme="minorHAnsi" w:cstheme="minorHAnsi"/>
          <w:w w:val="105"/>
          <w:sz w:val="20"/>
          <w:szCs w:val="20"/>
        </w:rPr>
      </w:pPr>
      <w:r w:rsidRPr="00B568D3">
        <w:rPr>
          <w:rFonts w:asciiTheme="minorHAnsi" w:hAnsiTheme="minorHAnsi" w:cstheme="minorHAnsi"/>
          <w:w w:val="105"/>
          <w:sz w:val="20"/>
          <w:szCs w:val="20"/>
        </w:rPr>
        <w:t xml:space="preserve">Vztahy výslovně neupravené touto Smlouvou se řídí VOP umístěnými na Webu Pronajímatele: </w:t>
      </w:r>
      <w:hyperlink r:id="rId11">
        <w:hyperlink r:id="rId12" w:history="1">
          <w:r w:rsidR="005716C5" w:rsidRPr="00B568D3">
            <w:rPr>
              <w:rStyle w:val="Hypertextovodkaz"/>
              <w:rFonts w:asciiTheme="minorHAnsi" w:hAnsiTheme="minorHAnsi" w:cstheme="minorHAnsi"/>
              <w:color w:val="auto"/>
              <w:w w:val="105"/>
              <w:sz w:val="20"/>
              <w:szCs w:val="20"/>
            </w:rPr>
            <w:t>www.ducatirent-solil.cz</w:t>
          </w:r>
        </w:hyperlink>
        <w:r w:rsidRPr="00B568D3">
          <w:rPr>
            <w:rFonts w:asciiTheme="minorHAnsi" w:hAnsiTheme="minorHAnsi" w:cstheme="minorHAnsi"/>
            <w:w w:val="105"/>
            <w:sz w:val="20"/>
            <w:szCs w:val="20"/>
          </w:rPr>
          <w:t>.</w:t>
        </w:r>
      </w:hyperlink>
      <w:r w:rsidRPr="00B568D3">
        <w:rPr>
          <w:rFonts w:asciiTheme="minorHAnsi" w:hAnsiTheme="minorHAnsi" w:cstheme="minorHAnsi"/>
          <w:w w:val="105"/>
          <w:sz w:val="20"/>
          <w:szCs w:val="20"/>
        </w:rPr>
        <w:t xml:space="preserve"> Vztahy výslovně neupravené to</w:t>
      </w:r>
      <w:r w:rsidR="005716C5" w:rsidRPr="00B568D3">
        <w:rPr>
          <w:rFonts w:asciiTheme="minorHAnsi" w:hAnsiTheme="minorHAnsi" w:cstheme="minorHAnsi"/>
          <w:w w:val="105"/>
          <w:sz w:val="20"/>
          <w:szCs w:val="20"/>
        </w:rPr>
        <w:t>u</w:t>
      </w:r>
      <w:r w:rsidRPr="00B568D3">
        <w:rPr>
          <w:rFonts w:asciiTheme="minorHAnsi" w:hAnsiTheme="minorHAnsi" w:cstheme="minorHAnsi"/>
          <w:w w:val="105"/>
          <w:sz w:val="20"/>
          <w:szCs w:val="20"/>
        </w:rPr>
        <w:t>to Smlouvou a VOP se řídí příslušnými právními předpisy, zejména pak NOZ.</w:t>
      </w:r>
    </w:p>
    <w:p w14:paraId="61452CEE" w14:textId="26F63D3E" w:rsidR="004C33A4" w:rsidRPr="00B568D3" w:rsidRDefault="004C33A4" w:rsidP="00EE6A95">
      <w:pPr>
        <w:pStyle w:val="Zkladntext"/>
        <w:numPr>
          <w:ilvl w:val="1"/>
          <w:numId w:val="11"/>
        </w:numPr>
        <w:spacing w:before="17" w:after="240"/>
        <w:ind w:left="-284" w:right="61"/>
        <w:jc w:val="both"/>
        <w:rPr>
          <w:rFonts w:asciiTheme="minorHAnsi" w:hAnsiTheme="minorHAnsi" w:cstheme="minorHAnsi"/>
          <w:w w:val="105"/>
          <w:sz w:val="20"/>
          <w:szCs w:val="20"/>
        </w:rPr>
      </w:pPr>
      <w:r w:rsidRPr="00B568D3">
        <w:rPr>
          <w:rFonts w:asciiTheme="minorHAnsi" w:hAnsiTheme="minorHAnsi" w:cstheme="minorHAnsi"/>
          <w:w w:val="105"/>
          <w:sz w:val="20"/>
          <w:szCs w:val="20"/>
        </w:rPr>
        <w:t>Touto Smlouvou a za podmínek této Smlouvy se Pronajímatel zavazuje přenechat Nájemci k dočasnému u</w:t>
      </w:r>
      <w:r w:rsidR="005716C5" w:rsidRPr="00B568D3">
        <w:rPr>
          <w:rFonts w:asciiTheme="minorHAnsi" w:hAnsiTheme="minorHAnsi" w:cstheme="minorHAnsi"/>
          <w:w w:val="105"/>
          <w:sz w:val="20"/>
          <w:szCs w:val="20"/>
        </w:rPr>
        <w:t>ž</w:t>
      </w:r>
      <w:r w:rsidRPr="00B568D3">
        <w:rPr>
          <w:rFonts w:asciiTheme="minorHAnsi" w:hAnsiTheme="minorHAnsi" w:cstheme="minorHAnsi"/>
          <w:w w:val="105"/>
          <w:sz w:val="20"/>
          <w:szCs w:val="20"/>
        </w:rPr>
        <w:t xml:space="preserve">ívání Dopravní prostředek specifikovaný blíže v Článku </w:t>
      </w:r>
      <w:r w:rsidR="005716C5" w:rsidRPr="00B568D3">
        <w:rPr>
          <w:rFonts w:asciiTheme="minorHAnsi" w:hAnsiTheme="minorHAnsi" w:cstheme="minorHAnsi"/>
          <w:w w:val="105"/>
          <w:sz w:val="20"/>
          <w:szCs w:val="20"/>
        </w:rPr>
        <w:t>2</w:t>
      </w:r>
      <w:r w:rsidRPr="00B568D3">
        <w:rPr>
          <w:rFonts w:asciiTheme="minorHAnsi" w:hAnsiTheme="minorHAnsi" w:cstheme="minorHAnsi"/>
          <w:w w:val="105"/>
          <w:sz w:val="20"/>
          <w:szCs w:val="20"/>
        </w:rPr>
        <w:t xml:space="preserve"> této Smlouvy.</w:t>
      </w:r>
    </w:p>
    <w:p w14:paraId="2026EF2F" w14:textId="2FB1EDEB" w:rsidR="00286D2C" w:rsidRDefault="004C33A4" w:rsidP="00286D2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Touto</w:t>
      </w:r>
      <w:r w:rsidR="005716C5" w:rsidRPr="00B568D3">
        <w:rPr>
          <w:rFonts w:asciiTheme="minorHAnsi" w:hAnsiTheme="minorHAnsi" w:cstheme="minorHAnsi"/>
          <w:w w:val="105"/>
          <w:sz w:val="20"/>
          <w:szCs w:val="20"/>
        </w:rPr>
        <w:t xml:space="preserve"> Smlouvou </w:t>
      </w:r>
      <w:r w:rsidRPr="00B568D3">
        <w:rPr>
          <w:rFonts w:asciiTheme="minorHAnsi" w:hAnsiTheme="minorHAnsi" w:cstheme="minorHAnsi"/>
          <w:w w:val="105"/>
          <w:sz w:val="20"/>
          <w:szCs w:val="20"/>
        </w:rPr>
        <w:t xml:space="preserve">a za podmínek této Smlouvy </w:t>
      </w:r>
      <w:r w:rsidR="005716C5" w:rsidRPr="00B568D3">
        <w:rPr>
          <w:rFonts w:asciiTheme="minorHAnsi" w:hAnsiTheme="minorHAnsi" w:cstheme="minorHAnsi"/>
          <w:w w:val="105"/>
          <w:sz w:val="20"/>
          <w:szCs w:val="20"/>
        </w:rPr>
        <w:t>se dále</w:t>
      </w:r>
      <w:r w:rsidRPr="00B568D3">
        <w:rPr>
          <w:rFonts w:asciiTheme="minorHAnsi" w:hAnsiTheme="minorHAnsi" w:cstheme="minorHAnsi"/>
          <w:w w:val="105"/>
          <w:sz w:val="20"/>
          <w:szCs w:val="20"/>
        </w:rPr>
        <w:t xml:space="preserve"> Nájemc</w:t>
      </w:r>
      <w:r w:rsidR="005716C5" w:rsidRPr="00B568D3">
        <w:rPr>
          <w:rFonts w:asciiTheme="minorHAnsi" w:hAnsiTheme="minorHAnsi" w:cstheme="minorHAnsi"/>
          <w:w w:val="105"/>
          <w:sz w:val="20"/>
          <w:szCs w:val="20"/>
        </w:rPr>
        <w:t>e</w:t>
      </w:r>
      <w:r w:rsidRPr="00B568D3">
        <w:rPr>
          <w:rFonts w:asciiTheme="minorHAnsi" w:hAnsiTheme="minorHAnsi" w:cstheme="minorHAnsi"/>
          <w:w w:val="105"/>
          <w:sz w:val="20"/>
          <w:szCs w:val="20"/>
        </w:rPr>
        <w:t xml:space="preserve"> zavazuje </w:t>
      </w:r>
      <w:r w:rsidR="005716C5" w:rsidRPr="00B568D3">
        <w:rPr>
          <w:rFonts w:asciiTheme="minorHAnsi" w:hAnsiTheme="minorHAnsi" w:cstheme="minorHAnsi"/>
          <w:w w:val="105"/>
          <w:sz w:val="20"/>
          <w:szCs w:val="20"/>
        </w:rPr>
        <w:t>Pronajímateli zaplatit</w:t>
      </w:r>
      <w:r w:rsidRPr="00B568D3">
        <w:rPr>
          <w:rFonts w:asciiTheme="minorHAnsi" w:hAnsiTheme="minorHAnsi" w:cstheme="minorHAnsi"/>
          <w:w w:val="105"/>
          <w:sz w:val="20"/>
          <w:szCs w:val="20"/>
        </w:rPr>
        <w:t xml:space="preserve"> za přenechání</w:t>
      </w:r>
      <w:r w:rsidR="005716C5" w:rsidRPr="00B568D3">
        <w:rPr>
          <w:rFonts w:asciiTheme="minorHAnsi" w:hAnsiTheme="minorHAnsi" w:cstheme="minorHAnsi"/>
          <w:w w:val="105"/>
          <w:sz w:val="20"/>
          <w:szCs w:val="20"/>
        </w:rPr>
        <w:t xml:space="preserve"> Dopravního prostředku k </w:t>
      </w:r>
      <w:r w:rsidRPr="00B568D3">
        <w:rPr>
          <w:rFonts w:asciiTheme="minorHAnsi" w:hAnsiTheme="minorHAnsi" w:cstheme="minorHAnsi"/>
          <w:w w:val="105"/>
          <w:sz w:val="20"/>
          <w:szCs w:val="20"/>
        </w:rPr>
        <w:t>dočasnému užíván</w:t>
      </w:r>
      <w:r w:rsidR="005716C5" w:rsidRPr="00B568D3">
        <w:rPr>
          <w:rFonts w:asciiTheme="minorHAnsi" w:hAnsiTheme="minorHAnsi" w:cstheme="minorHAnsi"/>
          <w:w w:val="105"/>
          <w:sz w:val="20"/>
          <w:szCs w:val="20"/>
        </w:rPr>
        <w:t>í</w:t>
      </w:r>
      <w:r w:rsidRPr="00B568D3">
        <w:rPr>
          <w:rFonts w:asciiTheme="minorHAnsi" w:hAnsiTheme="minorHAnsi" w:cstheme="minorHAnsi"/>
          <w:w w:val="105"/>
          <w:sz w:val="20"/>
          <w:szCs w:val="20"/>
        </w:rPr>
        <w:t xml:space="preserve"> úplatu s</w:t>
      </w:r>
      <w:r w:rsidR="005716C5" w:rsidRPr="00B568D3">
        <w:rPr>
          <w:rFonts w:asciiTheme="minorHAnsi" w:hAnsiTheme="minorHAnsi" w:cstheme="minorHAnsi"/>
          <w:w w:val="105"/>
          <w:sz w:val="20"/>
          <w:szCs w:val="20"/>
        </w:rPr>
        <w:t>p</w:t>
      </w:r>
      <w:r w:rsidRPr="00B568D3">
        <w:rPr>
          <w:rFonts w:asciiTheme="minorHAnsi" w:hAnsiTheme="minorHAnsi" w:cstheme="minorHAnsi"/>
          <w:w w:val="105"/>
          <w:sz w:val="20"/>
          <w:szCs w:val="20"/>
        </w:rPr>
        <w:t>ecifikova</w:t>
      </w:r>
      <w:r w:rsidR="005716C5" w:rsidRPr="00B568D3">
        <w:rPr>
          <w:rFonts w:asciiTheme="minorHAnsi" w:hAnsiTheme="minorHAnsi" w:cstheme="minorHAnsi"/>
          <w:w w:val="105"/>
          <w:sz w:val="20"/>
          <w:szCs w:val="20"/>
        </w:rPr>
        <w:t>n</w:t>
      </w:r>
      <w:r w:rsidRPr="00B568D3">
        <w:rPr>
          <w:rFonts w:asciiTheme="minorHAnsi" w:hAnsiTheme="minorHAnsi" w:cstheme="minorHAnsi"/>
          <w:w w:val="105"/>
          <w:sz w:val="20"/>
          <w:szCs w:val="20"/>
        </w:rPr>
        <w:t xml:space="preserve">ou blíže v </w:t>
      </w:r>
      <w:r w:rsidR="005716C5" w:rsidRPr="00B568D3">
        <w:rPr>
          <w:rFonts w:asciiTheme="minorHAnsi" w:hAnsiTheme="minorHAnsi" w:cstheme="minorHAnsi"/>
          <w:w w:val="105"/>
          <w:sz w:val="20"/>
          <w:szCs w:val="20"/>
        </w:rPr>
        <w:t>č</w:t>
      </w:r>
      <w:r w:rsidRPr="00B568D3">
        <w:rPr>
          <w:rFonts w:asciiTheme="minorHAnsi" w:hAnsiTheme="minorHAnsi" w:cstheme="minorHAnsi"/>
          <w:w w:val="105"/>
          <w:sz w:val="20"/>
          <w:szCs w:val="20"/>
        </w:rPr>
        <w:t xml:space="preserve">lánku </w:t>
      </w:r>
      <w:r w:rsidR="005716C5" w:rsidRPr="00B568D3">
        <w:rPr>
          <w:rFonts w:asciiTheme="minorHAnsi" w:hAnsiTheme="minorHAnsi" w:cstheme="minorHAnsi"/>
          <w:w w:val="105"/>
          <w:sz w:val="20"/>
          <w:szCs w:val="20"/>
        </w:rPr>
        <w:t>5</w:t>
      </w:r>
      <w:r w:rsidRPr="00B568D3">
        <w:rPr>
          <w:rFonts w:asciiTheme="minorHAnsi" w:hAnsiTheme="minorHAnsi" w:cstheme="minorHAnsi"/>
          <w:w w:val="105"/>
          <w:sz w:val="20"/>
          <w:szCs w:val="20"/>
        </w:rPr>
        <w:t xml:space="preserve"> této Smlouvy.</w:t>
      </w:r>
    </w:p>
    <w:p w14:paraId="58011694" w14:textId="7C67649E" w:rsidR="00CE667E" w:rsidRDefault="00CE667E" w:rsidP="00CE667E">
      <w:pPr>
        <w:spacing w:before="8" w:after="240"/>
        <w:rPr>
          <w:rFonts w:asciiTheme="minorHAnsi" w:hAnsiTheme="minorHAnsi" w:cstheme="minorHAnsi"/>
          <w:w w:val="105"/>
          <w:sz w:val="20"/>
          <w:szCs w:val="20"/>
        </w:rPr>
      </w:pPr>
    </w:p>
    <w:p w14:paraId="258C0A98" w14:textId="087F332D" w:rsidR="00CE667E" w:rsidRDefault="00CE667E" w:rsidP="00CE667E">
      <w:pPr>
        <w:spacing w:before="8" w:after="240"/>
        <w:rPr>
          <w:rFonts w:asciiTheme="minorHAnsi" w:hAnsiTheme="minorHAnsi" w:cstheme="minorHAnsi"/>
          <w:w w:val="105"/>
          <w:sz w:val="20"/>
          <w:szCs w:val="20"/>
        </w:rPr>
      </w:pPr>
    </w:p>
    <w:p w14:paraId="12DB038B" w14:textId="772395D4" w:rsidR="00CE667E" w:rsidRDefault="00CE667E" w:rsidP="00CE667E">
      <w:pPr>
        <w:spacing w:before="8" w:after="240"/>
        <w:rPr>
          <w:rFonts w:asciiTheme="minorHAnsi" w:hAnsiTheme="minorHAnsi" w:cstheme="minorHAnsi"/>
          <w:w w:val="105"/>
          <w:sz w:val="20"/>
          <w:szCs w:val="20"/>
        </w:rPr>
      </w:pPr>
    </w:p>
    <w:p w14:paraId="2B37D7E9" w14:textId="1862BCB8" w:rsidR="00CE667E" w:rsidRDefault="00CE667E" w:rsidP="00CE667E">
      <w:pPr>
        <w:spacing w:before="8" w:after="240"/>
        <w:rPr>
          <w:rFonts w:asciiTheme="minorHAnsi" w:hAnsiTheme="minorHAnsi" w:cstheme="minorHAnsi"/>
          <w:w w:val="105"/>
          <w:sz w:val="20"/>
          <w:szCs w:val="20"/>
        </w:rPr>
      </w:pPr>
    </w:p>
    <w:p w14:paraId="1EEEA5BA" w14:textId="77777777" w:rsidR="00CE667E" w:rsidRPr="00CE667E" w:rsidRDefault="00CE667E" w:rsidP="00CE667E">
      <w:pPr>
        <w:spacing w:before="8" w:after="240"/>
        <w:rPr>
          <w:rFonts w:asciiTheme="minorHAnsi" w:hAnsiTheme="minorHAnsi" w:cstheme="minorHAnsi"/>
          <w:w w:val="105"/>
          <w:sz w:val="20"/>
          <w:szCs w:val="20"/>
        </w:rPr>
      </w:pPr>
    </w:p>
    <w:p w14:paraId="4962BC4E" w14:textId="266915E5" w:rsidR="004C33A4" w:rsidRPr="00CE667E" w:rsidRDefault="004C33A4" w:rsidP="00CE667E">
      <w:pPr>
        <w:pStyle w:val="Odstavecseseznamem"/>
        <w:numPr>
          <w:ilvl w:val="0"/>
          <w:numId w:val="11"/>
        </w:numPr>
        <w:jc w:val="center"/>
        <w:rPr>
          <w:rFonts w:asciiTheme="minorHAnsi" w:hAnsiTheme="minorHAnsi" w:cstheme="minorHAnsi"/>
          <w:b/>
          <w:bCs/>
          <w:w w:val="105"/>
          <w:sz w:val="20"/>
          <w:szCs w:val="20"/>
        </w:rPr>
      </w:pPr>
      <w:r w:rsidRPr="00B568D3">
        <w:rPr>
          <w:rFonts w:asciiTheme="minorHAnsi" w:hAnsiTheme="minorHAnsi" w:cstheme="minorHAnsi"/>
          <w:b/>
          <w:bCs/>
          <w:w w:val="105"/>
          <w:sz w:val="20"/>
          <w:szCs w:val="20"/>
        </w:rPr>
        <w:lastRenderedPageBreak/>
        <w:t>DOPRAVNÍ</w:t>
      </w:r>
      <w:r w:rsidR="008517CC" w:rsidRPr="00B568D3">
        <w:rPr>
          <w:rFonts w:asciiTheme="minorHAnsi" w:hAnsiTheme="minorHAnsi" w:cstheme="minorHAnsi"/>
          <w:b/>
          <w:bCs/>
          <w:w w:val="105"/>
          <w:sz w:val="20"/>
          <w:szCs w:val="20"/>
        </w:rPr>
        <w:t xml:space="preserve"> </w:t>
      </w:r>
      <w:r w:rsidRPr="00B568D3">
        <w:rPr>
          <w:rFonts w:asciiTheme="minorHAnsi" w:hAnsiTheme="minorHAnsi" w:cstheme="minorHAnsi"/>
          <w:b/>
          <w:bCs/>
          <w:w w:val="105"/>
          <w:sz w:val="20"/>
          <w:szCs w:val="20"/>
        </w:rPr>
        <w:t>PROST</w:t>
      </w:r>
      <w:r w:rsidR="008517CC" w:rsidRPr="00B568D3">
        <w:rPr>
          <w:rFonts w:asciiTheme="minorHAnsi" w:hAnsiTheme="minorHAnsi" w:cstheme="minorHAnsi"/>
          <w:b/>
          <w:bCs/>
          <w:w w:val="105"/>
          <w:sz w:val="20"/>
          <w:szCs w:val="20"/>
        </w:rPr>
        <w:t>Ř</w:t>
      </w:r>
      <w:r w:rsidRPr="00B568D3">
        <w:rPr>
          <w:rFonts w:asciiTheme="minorHAnsi" w:hAnsiTheme="minorHAnsi" w:cstheme="minorHAnsi"/>
          <w:b/>
          <w:bCs/>
          <w:w w:val="105"/>
          <w:sz w:val="20"/>
          <w:szCs w:val="20"/>
        </w:rPr>
        <w:t>EDEK</w:t>
      </w:r>
    </w:p>
    <w:p w14:paraId="6BDEDA85" w14:textId="77777777" w:rsidR="004C33A4" w:rsidRPr="00B568D3" w:rsidRDefault="004C33A4" w:rsidP="008517C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Dopravním prostředkem se pro účely této Smlouvy rozumí:</w:t>
      </w:r>
    </w:p>
    <w:p w14:paraId="5F720684" w14:textId="6F6E2224" w:rsidR="004C33A4" w:rsidRPr="00B568D3" w:rsidRDefault="004C33A4" w:rsidP="004C33A4">
      <w:pPr>
        <w:tabs>
          <w:tab w:val="left" w:pos="1158"/>
        </w:tabs>
        <w:spacing w:before="4" w:after="240"/>
        <w:ind w:left="-426"/>
        <w:rPr>
          <w:rFonts w:asciiTheme="minorHAnsi" w:hAnsiTheme="minorHAnsi" w:cstheme="minorHAnsi"/>
          <w:b/>
          <w:bCs/>
          <w:w w:val="105"/>
        </w:rPr>
      </w:pPr>
      <w:r w:rsidRPr="00B568D3">
        <w:rPr>
          <w:rFonts w:asciiTheme="minorHAnsi" w:hAnsiTheme="minorHAnsi" w:cstheme="minorHAnsi"/>
          <w:b/>
          <w:bCs/>
          <w:w w:val="105"/>
        </w:rPr>
        <w:t>Typ:</w:t>
      </w:r>
      <w:r w:rsidRPr="00B568D3">
        <w:rPr>
          <w:rFonts w:asciiTheme="minorHAnsi" w:hAnsiTheme="minorHAnsi" w:cstheme="minorHAnsi"/>
          <w:b/>
          <w:bCs/>
          <w:w w:val="105"/>
        </w:rPr>
        <w:tab/>
      </w:r>
      <w:r w:rsidR="008517CC" w:rsidRPr="00B568D3">
        <w:rPr>
          <w:rFonts w:asciiTheme="minorHAnsi" w:hAnsiTheme="minorHAnsi" w:cstheme="minorHAnsi"/>
          <w:b/>
          <w:bCs/>
          <w:w w:val="105"/>
        </w:rPr>
        <w:t>DUCATI</w:t>
      </w:r>
      <w:r w:rsidR="00DD2795">
        <w:rPr>
          <w:rFonts w:asciiTheme="minorHAnsi" w:hAnsiTheme="minorHAnsi" w:cstheme="minorHAnsi"/>
          <w:b/>
          <w:bCs/>
          <w:w w:val="105"/>
        </w:rPr>
        <w:t xml:space="preserve"> MULTISTRADA </w:t>
      </w:r>
      <w:r w:rsidR="006C73B5">
        <w:rPr>
          <w:rFonts w:asciiTheme="minorHAnsi" w:hAnsiTheme="minorHAnsi" w:cstheme="minorHAnsi"/>
          <w:b/>
          <w:bCs/>
          <w:w w:val="105"/>
        </w:rPr>
        <w:t>V4</w:t>
      </w:r>
    </w:p>
    <w:p w14:paraId="3470ECDE" w14:textId="62CCDD21" w:rsidR="004C33A4" w:rsidRPr="00B568D3" w:rsidRDefault="004C33A4" w:rsidP="00DD2795">
      <w:pPr>
        <w:tabs>
          <w:tab w:val="left" w:pos="450"/>
          <w:tab w:val="left" w:pos="1157"/>
        </w:tabs>
        <w:spacing w:after="240"/>
        <w:ind w:left="-426"/>
        <w:rPr>
          <w:rFonts w:asciiTheme="minorHAnsi" w:hAnsiTheme="minorHAnsi" w:cstheme="minorHAnsi"/>
          <w:b/>
          <w:bCs/>
          <w:w w:val="105"/>
        </w:rPr>
      </w:pPr>
      <w:r w:rsidRPr="00B568D3">
        <w:rPr>
          <w:rFonts w:asciiTheme="minorHAnsi" w:hAnsiTheme="minorHAnsi" w:cstheme="minorHAnsi"/>
          <w:b/>
          <w:bCs/>
          <w:w w:val="105"/>
        </w:rPr>
        <w:t>SPZ:</w:t>
      </w:r>
      <w:r w:rsidRPr="00B568D3">
        <w:rPr>
          <w:rFonts w:asciiTheme="minorHAnsi" w:hAnsiTheme="minorHAnsi" w:cstheme="minorHAnsi"/>
          <w:b/>
          <w:bCs/>
          <w:w w:val="105"/>
        </w:rPr>
        <w:tab/>
      </w:r>
      <w:r w:rsidR="00DD2795">
        <w:rPr>
          <w:rFonts w:asciiTheme="minorHAnsi" w:hAnsiTheme="minorHAnsi" w:cstheme="minorHAnsi"/>
          <w:b/>
          <w:bCs/>
          <w:w w:val="105"/>
        </w:rPr>
        <w:tab/>
      </w:r>
      <w:r w:rsidR="006C73B5">
        <w:rPr>
          <w:rFonts w:asciiTheme="minorHAnsi" w:hAnsiTheme="minorHAnsi" w:cstheme="minorHAnsi"/>
          <w:b/>
          <w:bCs/>
          <w:w w:val="105"/>
        </w:rPr>
        <w:t>7M3979</w:t>
      </w:r>
    </w:p>
    <w:p w14:paraId="6B3BBE3D" w14:textId="58902680" w:rsidR="004C33A4" w:rsidRPr="00B568D3" w:rsidRDefault="004C33A4" w:rsidP="004C33A4">
      <w:pPr>
        <w:tabs>
          <w:tab w:val="left" w:pos="1089"/>
        </w:tabs>
        <w:spacing w:before="5" w:after="240"/>
        <w:ind w:left="-426"/>
        <w:rPr>
          <w:rFonts w:asciiTheme="minorHAnsi" w:hAnsiTheme="minorHAnsi" w:cstheme="minorHAnsi"/>
          <w:b/>
          <w:bCs/>
          <w:w w:val="105"/>
        </w:rPr>
      </w:pPr>
      <w:r w:rsidRPr="00B568D3">
        <w:rPr>
          <w:rFonts w:asciiTheme="minorHAnsi" w:hAnsiTheme="minorHAnsi" w:cstheme="minorHAnsi"/>
          <w:b/>
          <w:bCs/>
          <w:w w:val="105"/>
        </w:rPr>
        <w:t>Barva:</w:t>
      </w:r>
      <w:r w:rsidR="00DD2795">
        <w:rPr>
          <w:rFonts w:asciiTheme="minorHAnsi" w:hAnsiTheme="minorHAnsi" w:cstheme="minorHAnsi"/>
          <w:b/>
          <w:bCs/>
          <w:w w:val="105"/>
        </w:rPr>
        <w:tab/>
        <w:t>ČERVENÁ</w:t>
      </w:r>
      <w:r w:rsidRPr="00B568D3">
        <w:rPr>
          <w:rFonts w:asciiTheme="minorHAnsi" w:hAnsiTheme="minorHAnsi" w:cstheme="minorHAnsi"/>
          <w:b/>
          <w:bCs/>
          <w:w w:val="105"/>
        </w:rPr>
        <w:tab/>
      </w:r>
    </w:p>
    <w:p w14:paraId="6DFE0FD6" w14:textId="1FFAF4A9" w:rsidR="004C33A4" w:rsidRPr="00B568D3" w:rsidRDefault="004C33A4" w:rsidP="004C33A4">
      <w:pPr>
        <w:tabs>
          <w:tab w:val="left" w:pos="1155"/>
        </w:tabs>
        <w:spacing w:before="23" w:after="240"/>
        <w:ind w:left="-426"/>
        <w:rPr>
          <w:rFonts w:asciiTheme="minorHAnsi" w:hAnsiTheme="minorHAnsi" w:cstheme="minorHAnsi"/>
          <w:b/>
          <w:bCs/>
          <w:w w:val="105"/>
        </w:rPr>
      </w:pPr>
      <w:r w:rsidRPr="00B568D3">
        <w:rPr>
          <w:rFonts w:asciiTheme="minorHAnsi" w:hAnsiTheme="minorHAnsi" w:cstheme="minorHAnsi"/>
          <w:b/>
          <w:bCs/>
          <w:w w:val="105"/>
        </w:rPr>
        <w:t>VIN:</w:t>
      </w:r>
      <w:r w:rsidRPr="00B568D3">
        <w:rPr>
          <w:rFonts w:asciiTheme="minorHAnsi" w:hAnsiTheme="minorHAnsi" w:cstheme="minorHAnsi"/>
          <w:b/>
          <w:bCs/>
          <w:w w:val="105"/>
        </w:rPr>
        <w:tab/>
      </w:r>
      <w:r w:rsidR="00DD2795">
        <w:rPr>
          <w:rFonts w:asciiTheme="minorHAnsi" w:hAnsiTheme="minorHAnsi" w:cstheme="minorHAnsi"/>
          <w:b/>
          <w:bCs/>
          <w:w w:val="105"/>
        </w:rPr>
        <w:t>ZDM</w:t>
      </w:r>
      <w:r w:rsidR="006C73B5">
        <w:rPr>
          <w:rFonts w:asciiTheme="minorHAnsi" w:hAnsiTheme="minorHAnsi" w:cstheme="minorHAnsi"/>
          <w:b/>
          <w:bCs/>
          <w:w w:val="105"/>
        </w:rPr>
        <w:t>6A00AARB019556</w:t>
      </w:r>
    </w:p>
    <w:p w14:paraId="46B27150" w14:textId="0BB3846C" w:rsidR="004C33A4" w:rsidRPr="00DD2795" w:rsidRDefault="004C33A4" w:rsidP="008517CC">
      <w:pPr>
        <w:pStyle w:val="Odstavecseseznamem"/>
        <w:numPr>
          <w:ilvl w:val="1"/>
          <w:numId w:val="11"/>
        </w:numPr>
        <w:spacing w:before="8" w:after="240"/>
        <w:ind w:left="-284"/>
        <w:rPr>
          <w:rFonts w:asciiTheme="minorHAnsi" w:hAnsiTheme="minorHAnsi" w:cstheme="minorHAnsi"/>
          <w:w w:val="105"/>
          <w:sz w:val="20"/>
          <w:szCs w:val="20"/>
        </w:rPr>
      </w:pPr>
      <w:r w:rsidRPr="00DD2795">
        <w:rPr>
          <w:rFonts w:asciiTheme="minorHAnsi" w:hAnsiTheme="minorHAnsi" w:cstheme="minorHAnsi"/>
          <w:w w:val="105"/>
          <w:sz w:val="20"/>
          <w:szCs w:val="20"/>
        </w:rPr>
        <w:t>Smluvní strany prohlašují, že pro případ odcizení</w:t>
      </w:r>
      <w:r w:rsidR="00C30F54" w:rsidRPr="00DD2795">
        <w:rPr>
          <w:rFonts w:asciiTheme="minorHAnsi" w:hAnsiTheme="minorHAnsi" w:cstheme="minorHAnsi"/>
          <w:w w:val="105"/>
          <w:sz w:val="20"/>
          <w:szCs w:val="20"/>
        </w:rPr>
        <w:t>,</w:t>
      </w:r>
      <w:r w:rsidRPr="00DD2795">
        <w:rPr>
          <w:rFonts w:asciiTheme="minorHAnsi" w:hAnsiTheme="minorHAnsi" w:cstheme="minorHAnsi"/>
          <w:w w:val="105"/>
          <w:sz w:val="20"/>
          <w:szCs w:val="20"/>
        </w:rPr>
        <w:t xml:space="preserve"> ztráty č</w:t>
      </w:r>
      <w:r w:rsidR="00C30F54" w:rsidRPr="00DD2795">
        <w:rPr>
          <w:rFonts w:asciiTheme="minorHAnsi" w:hAnsiTheme="minorHAnsi" w:cstheme="minorHAnsi"/>
          <w:w w:val="105"/>
          <w:sz w:val="20"/>
          <w:szCs w:val="20"/>
        </w:rPr>
        <w:t>i</w:t>
      </w:r>
      <w:r w:rsidRPr="00DD2795">
        <w:rPr>
          <w:rFonts w:asciiTheme="minorHAnsi" w:hAnsiTheme="minorHAnsi" w:cstheme="minorHAnsi"/>
          <w:w w:val="105"/>
          <w:sz w:val="20"/>
          <w:szCs w:val="20"/>
        </w:rPr>
        <w:t xml:space="preserve"> celkového zničen</w:t>
      </w:r>
      <w:r w:rsidR="00C30F54" w:rsidRPr="00DD2795">
        <w:rPr>
          <w:rFonts w:asciiTheme="minorHAnsi" w:hAnsiTheme="minorHAnsi" w:cstheme="minorHAnsi"/>
          <w:w w:val="105"/>
          <w:sz w:val="20"/>
          <w:szCs w:val="20"/>
        </w:rPr>
        <w:t>í</w:t>
      </w:r>
      <w:r w:rsidRPr="00DD2795">
        <w:rPr>
          <w:rFonts w:asciiTheme="minorHAnsi" w:hAnsiTheme="minorHAnsi" w:cstheme="minorHAnsi"/>
          <w:w w:val="105"/>
          <w:sz w:val="20"/>
          <w:szCs w:val="20"/>
        </w:rPr>
        <w:t xml:space="preserve"> Dopravního prostředku, mají pro účely náhrady škody shodně za prokázané a není mezi </w:t>
      </w:r>
      <w:r w:rsidR="00C30F54" w:rsidRPr="00DD2795">
        <w:rPr>
          <w:rFonts w:asciiTheme="minorHAnsi" w:hAnsiTheme="minorHAnsi" w:cstheme="minorHAnsi"/>
          <w:w w:val="105"/>
          <w:sz w:val="20"/>
          <w:szCs w:val="20"/>
        </w:rPr>
        <w:t>nimi sporu</w:t>
      </w:r>
      <w:r w:rsidRPr="00DD2795">
        <w:rPr>
          <w:rFonts w:asciiTheme="minorHAnsi" w:hAnsiTheme="minorHAnsi" w:cstheme="minorHAnsi"/>
          <w:w w:val="105"/>
          <w:sz w:val="20"/>
          <w:szCs w:val="20"/>
        </w:rPr>
        <w:t xml:space="preserve">, o tom, že cena Dopravního prostředku ke dni uzavření této Smlouvy činí </w:t>
      </w:r>
      <w:r w:rsidR="006C73B5">
        <w:rPr>
          <w:rFonts w:asciiTheme="minorHAnsi" w:hAnsiTheme="minorHAnsi" w:cstheme="minorHAnsi"/>
          <w:w w:val="105"/>
          <w:sz w:val="20"/>
          <w:szCs w:val="20"/>
        </w:rPr>
        <w:t>350</w:t>
      </w:r>
      <w:r w:rsidR="00C30F54" w:rsidRPr="00DD2795">
        <w:rPr>
          <w:rFonts w:asciiTheme="minorHAnsi" w:hAnsiTheme="minorHAnsi" w:cstheme="minorHAnsi"/>
          <w:w w:val="105"/>
          <w:sz w:val="20"/>
          <w:szCs w:val="20"/>
        </w:rPr>
        <w:t>.</w:t>
      </w:r>
      <w:r w:rsidRPr="00DD2795">
        <w:rPr>
          <w:rFonts w:asciiTheme="minorHAnsi" w:hAnsiTheme="minorHAnsi" w:cstheme="minorHAnsi"/>
          <w:w w:val="105"/>
          <w:sz w:val="20"/>
          <w:szCs w:val="20"/>
        </w:rPr>
        <w:t>000,- Kč (</w:t>
      </w:r>
      <w:r w:rsidR="00C30F54" w:rsidRPr="00DD2795">
        <w:rPr>
          <w:rFonts w:asciiTheme="minorHAnsi" w:hAnsiTheme="minorHAnsi" w:cstheme="minorHAnsi"/>
          <w:w w:val="105"/>
          <w:sz w:val="20"/>
          <w:szCs w:val="20"/>
        </w:rPr>
        <w:t xml:space="preserve">slovy: </w:t>
      </w:r>
      <w:r w:rsidR="006C73B5">
        <w:rPr>
          <w:rFonts w:asciiTheme="minorHAnsi" w:hAnsiTheme="minorHAnsi" w:cstheme="minorHAnsi"/>
          <w:w w:val="105"/>
          <w:sz w:val="20"/>
          <w:szCs w:val="20"/>
        </w:rPr>
        <w:t>Čtyřistatisíc</w:t>
      </w:r>
      <w:r w:rsidRPr="00DD2795">
        <w:rPr>
          <w:rFonts w:asciiTheme="minorHAnsi" w:hAnsiTheme="minorHAnsi" w:cstheme="minorHAnsi"/>
          <w:w w:val="105"/>
          <w:sz w:val="20"/>
          <w:szCs w:val="20"/>
        </w:rPr>
        <w:t xml:space="preserve"> korun českých).</w:t>
      </w:r>
    </w:p>
    <w:p w14:paraId="46B1EB8B" w14:textId="2C4988EA" w:rsidR="004C33A4" w:rsidRPr="00B568D3" w:rsidRDefault="004C33A4" w:rsidP="008517C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Pronajímatel prohlašuje, že k Dopravnímu prost</w:t>
      </w:r>
      <w:r w:rsidR="003571D8" w:rsidRPr="00B568D3">
        <w:rPr>
          <w:rFonts w:asciiTheme="minorHAnsi" w:hAnsiTheme="minorHAnsi" w:cstheme="minorHAnsi"/>
          <w:w w:val="105"/>
          <w:sz w:val="20"/>
          <w:szCs w:val="20"/>
        </w:rPr>
        <w:t>ř</w:t>
      </w:r>
      <w:r w:rsidRPr="00B568D3">
        <w:rPr>
          <w:rFonts w:asciiTheme="minorHAnsi" w:hAnsiTheme="minorHAnsi" w:cstheme="minorHAnsi"/>
          <w:w w:val="105"/>
          <w:sz w:val="20"/>
          <w:szCs w:val="20"/>
        </w:rPr>
        <w:t>edk</w:t>
      </w:r>
      <w:r w:rsidR="00C30F54" w:rsidRPr="00B568D3">
        <w:rPr>
          <w:rFonts w:asciiTheme="minorHAnsi" w:hAnsiTheme="minorHAnsi" w:cstheme="minorHAnsi"/>
          <w:w w:val="105"/>
          <w:sz w:val="20"/>
          <w:szCs w:val="20"/>
        </w:rPr>
        <w:t>u</w:t>
      </w:r>
      <w:r w:rsidRPr="00B568D3">
        <w:rPr>
          <w:rFonts w:asciiTheme="minorHAnsi" w:hAnsiTheme="minorHAnsi" w:cstheme="minorHAnsi"/>
          <w:w w:val="105"/>
          <w:sz w:val="20"/>
          <w:szCs w:val="20"/>
        </w:rPr>
        <w:t xml:space="preserve"> má sjednanou smlouvu o pojištěni odpovědnosti za škodu způsobenou vozidlem (tzv. povinné ručení).</w:t>
      </w:r>
    </w:p>
    <w:p w14:paraId="32A61966" w14:textId="1FE53B76" w:rsidR="004C33A4" w:rsidRPr="00B568D3" w:rsidRDefault="004C33A4" w:rsidP="008517C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Pronajímatel prohlašuje, že Dopravní prostředek je h</w:t>
      </w:r>
      <w:r w:rsidR="00C30F54" w:rsidRPr="00B568D3">
        <w:rPr>
          <w:rFonts w:asciiTheme="minorHAnsi" w:hAnsiTheme="minorHAnsi" w:cstheme="minorHAnsi"/>
          <w:w w:val="105"/>
          <w:sz w:val="20"/>
          <w:szCs w:val="20"/>
        </w:rPr>
        <w:t>a</w:t>
      </w:r>
      <w:r w:rsidRPr="00B568D3">
        <w:rPr>
          <w:rFonts w:asciiTheme="minorHAnsi" w:hAnsiTheme="minorHAnsi" w:cstheme="minorHAnsi"/>
          <w:w w:val="105"/>
          <w:sz w:val="20"/>
          <w:szCs w:val="20"/>
        </w:rPr>
        <w:t xml:space="preserve">varijně pojištěn se spoluúčasti ve výší 10%, MIN 10.000,­ Kč (DESETTISÍC korun českých). Nájemce se </w:t>
      </w:r>
      <w:r w:rsidR="00C30F54" w:rsidRPr="00B568D3">
        <w:rPr>
          <w:rFonts w:asciiTheme="minorHAnsi" w:hAnsiTheme="minorHAnsi" w:cstheme="minorHAnsi"/>
          <w:w w:val="105"/>
          <w:sz w:val="20"/>
          <w:szCs w:val="20"/>
        </w:rPr>
        <w:t>zavazuje</w:t>
      </w:r>
      <w:r w:rsidRPr="00B568D3">
        <w:rPr>
          <w:rFonts w:asciiTheme="minorHAnsi" w:hAnsiTheme="minorHAnsi" w:cstheme="minorHAnsi"/>
          <w:w w:val="105"/>
          <w:sz w:val="20"/>
          <w:szCs w:val="20"/>
        </w:rPr>
        <w:t>, dojde-li k pojistné události na Dopravním prostředku, že Pronajímateli uhradí částku ve výši spoluúčast</w:t>
      </w:r>
      <w:r w:rsidR="00C30F54" w:rsidRPr="00B568D3">
        <w:rPr>
          <w:rFonts w:asciiTheme="minorHAnsi" w:hAnsiTheme="minorHAnsi" w:cstheme="minorHAnsi"/>
          <w:w w:val="105"/>
          <w:sz w:val="20"/>
          <w:szCs w:val="20"/>
        </w:rPr>
        <w:t>i</w:t>
      </w:r>
      <w:r w:rsidRPr="00B568D3">
        <w:rPr>
          <w:rFonts w:asciiTheme="minorHAnsi" w:hAnsiTheme="minorHAnsi" w:cstheme="minorHAnsi"/>
          <w:w w:val="105"/>
          <w:sz w:val="20"/>
          <w:szCs w:val="20"/>
        </w:rPr>
        <w:t>, dle předchozí věty. Nájemce prohlašuje, že byl před podpisem této Smlouvy seznámen s podm</w:t>
      </w:r>
      <w:r w:rsidR="003571D8" w:rsidRPr="00B568D3">
        <w:rPr>
          <w:rFonts w:asciiTheme="minorHAnsi" w:hAnsiTheme="minorHAnsi" w:cstheme="minorHAnsi"/>
          <w:w w:val="105"/>
          <w:sz w:val="20"/>
          <w:szCs w:val="20"/>
        </w:rPr>
        <w:t>í</w:t>
      </w:r>
      <w:r w:rsidRPr="00B568D3">
        <w:rPr>
          <w:rFonts w:asciiTheme="minorHAnsi" w:hAnsiTheme="minorHAnsi" w:cstheme="minorHAnsi"/>
          <w:w w:val="105"/>
          <w:sz w:val="20"/>
          <w:szCs w:val="20"/>
        </w:rPr>
        <w:t>nkami smlouvy o havarijním pojištění Pronajímatele.</w:t>
      </w:r>
    </w:p>
    <w:p w14:paraId="29293918" w14:textId="1E58A252" w:rsidR="004C33A4" w:rsidRPr="00B568D3" w:rsidRDefault="004C33A4" w:rsidP="008517C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 xml:space="preserve">Přesné vymezení Dopravního prostředku, výbavy a dokladů bude uvedeno v Protokolu, který bude Smluvními stranami sepsán a podepsán a v němž bude dále </w:t>
      </w:r>
      <w:r w:rsidR="00C30F54" w:rsidRPr="00B568D3">
        <w:rPr>
          <w:rFonts w:asciiTheme="minorHAnsi" w:hAnsiTheme="minorHAnsi" w:cstheme="minorHAnsi"/>
          <w:w w:val="105"/>
          <w:sz w:val="20"/>
          <w:szCs w:val="20"/>
        </w:rPr>
        <w:t>v</w:t>
      </w:r>
      <w:r w:rsidRPr="00B568D3">
        <w:rPr>
          <w:rFonts w:asciiTheme="minorHAnsi" w:hAnsiTheme="minorHAnsi" w:cstheme="minorHAnsi"/>
          <w:w w:val="105"/>
          <w:sz w:val="20"/>
          <w:szCs w:val="20"/>
        </w:rPr>
        <w:t xml:space="preserve">eden stav tachometru a stav nádrže pohonných hmot. Neuvedou-li Smluvní strany </w:t>
      </w:r>
      <w:r w:rsidR="00C30F54" w:rsidRPr="00B568D3">
        <w:rPr>
          <w:rFonts w:asciiTheme="minorHAnsi" w:hAnsiTheme="minorHAnsi" w:cstheme="minorHAnsi"/>
          <w:w w:val="105"/>
          <w:sz w:val="20"/>
          <w:szCs w:val="20"/>
        </w:rPr>
        <w:t>v</w:t>
      </w:r>
      <w:r w:rsidRPr="00B568D3">
        <w:rPr>
          <w:rFonts w:asciiTheme="minorHAnsi" w:hAnsiTheme="minorHAnsi" w:cstheme="minorHAnsi"/>
          <w:w w:val="105"/>
          <w:sz w:val="20"/>
          <w:szCs w:val="20"/>
        </w:rPr>
        <w:t xml:space="preserve"> Protokolu výslovně jinak</w:t>
      </w:r>
      <w:r w:rsidR="00C30F54" w:rsidRPr="00B568D3">
        <w:rPr>
          <w:rFonts w:asciiTheme="minorHAnsi" w:hAnsiTheme="minorHAnsi" w:cstheme="minorHAnsi"/>
          <w:w w:val="105"/>
          <w:sz w:val="20"/>
          <w:szCs w:val="20"/>
        </w:rPr>
        <w:t>,</w:t>
      </w:r>
      <w:r w:rsidRPr="00B568D3">
        <w:rPr>
          <w:rFonts w:asciiTheme="minorHAnsi" w:hAnsiTheme="minorHAnsi" w:cstheme="minorHAnsi"/>
          <w:w w:val="105"/>
          <w:sz w:val="20"/>
          <w:szCs w:val="20"/>
        </w:rPr>
        <w:t xml:space="preserve"> prohlašují, že Dopravní prostředek byl předán bez vad (poškození), způsobilý k provozu pro účel stanovený </w:t>
      </w:r>
      <w:r w:rsidR="00C30F54" w:rsidRPr="00B568D3">
        <w:rPr>
          <w:rFonts w:asciiTheme="minorHAnsi" w:hAnsiTheme="minorHAnsi" w:cstheme="minorHAnsi"/>
          <w:w w:val="105"/>
          <w:sz w:val="20"/>
          <w:szCs w:val="20"/>
        </w:rPr>
        <w:t>t</w:t>
      </w:r>
      <w:r w:rsidRPr="00B568D3">
        <w:rPr>
          <w:rFonts w:asciiTheme="minorHAnsi" w:hAnsiTheme="minorHAnsi" w:cstheme="minorHAnsi"/>
          <w:w w:val="105"/>
          <w:sz w:val="20"/>
          <w:szCs w:val="20"/>
        </w:rPr>
        <w:t>outo Smlouvou a/nebo k obvyklému účelu, s plnou nádrží pohonných hmot a s potřebnými doklady.</w:t>
      </w:r>
    </w:p>
    <w:p w14:paraId="2D801BCC" w14:textId="7DA08E58" w:rsidR="004C33A4" w:rsidRPr="00B568D3" w:rsidRDefault="004C33A4" w:rsidP="008517C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Dopravní prostředek je Nájemci přenecháván výhrad</w:t>
      </w:r>
      <w:r w:rsidR="00C30F54" w:rsidRPr="00B568D3">
        <w:rPr>
          <w:rFonts w:asciiTheme="minorHAnsi" w:hAnsiTheme="minorHAnsi" w:cstheme="minorHAnsi"/>
          <w:w w:val="105"/>
          <w:sz w:val="20"/>
          <w:szCs w:val="20"/>
        </w:rPr>
        <w:t>n</w:t>
      </w:r>
      <w:r w:rsidRPr="00B568D3">
        <w:rPr>
          <w:rFonts w:asciiTheme="minorHAnsi" w:hAnsiTheme="minorHAnsi" w:cstheme="minorHAnsi"/>
          <w:w w:val="105"/>
          <w:sz w:val="20"/>
          <w:szCs w:val="20"/>
        </w:rPr>
        <w:t xml:space="preserve">ě za </w:t>
      </w:r>
      <w:r w:rsidRPr="00DD2795">
        <w:rPr>
          <w:rFonts w:asciiTheme="minorHAnsi" w:hAnsiTheme="minorHAnsi" w:cstheme="minorHAnsi"/>
          <w:w w:val="105"/>
          <w:sz w:val="20"/>
          <w:szCs w:val="20"/>
        </w:rPr>
        <w:t xml:space="preserve">účelem </w:t>
      </w:r>
      <w:r w:rsidRPr="00DD2795">
        <w:rPr>
          <w:rFonts w:asciiTheme="minorHAnsi" w:hAnsiTheme="minorHAnsi" w:cstheme="minorHAnsi"/>
          <w:b/>
          <w:bCs/>
          <w:w w:val="105"/>
          <w:sz w:val="20"/>
          <w:szCs w:val="20"/>
        </w:rPr>
        <w:t>REKREAČNÍ JÍZDA</w:t>
      </w:r>
    </w:p>
    <w:p w14:paraId="73D38AC4" w14:textId="3E0CD6A8" w:rsidR="00C30F54" w:rsidRPr="00CE667E" w:rsidRDefault="004C33A4" w:rsidP="00CE667E">
      <w:pPr>
        <w:pStyle w:val="Odstavecseseznamem"/>
        <w:numPr>
          <w:ilvl w:val="1"/>
          <w:numId w:val="11"/>
        </w:numPr>
        <w:spacing w:before="8" w:after="240"/>
        <w:ind w:left="-284"/>
        <w:rPr>
          <w:rFonts w:asciiTheme="minorHAnsi" w:hAnsiTheme="minorHAnsi" w:cstheme="minorHAnsi"/>
          <w:w w:val="105"/>
          <w:sz w:val="20"/>
          <w:szCs w:val="20"/>
        </w:rPr>
      </w:pPr>
      <w:r w:rsidRPr="00CE667E">
        <w:rPr>
          <w:rFonts w:asciiTheme="minorHAnsi" w:hAnsiTheme="minorHAnsi" w:cstheme="minorHAnsi"/>
          <w:w w:val="105"/>
          <w:sz w:val="20"/>
          <w:szCs w:val="20"/>
        </w:rPr>
        <w:t>Nájemce je oprávněn Dopravní prostředek užívat výhra</w:t>
      </w:r>
      <w:r w:rsidR="00C30F54" w:rsidRPr="00CE667E">
        <w:rPr>
          <w:rFonts w:asciiTheme="minorHAnsi" w:hAnsiTheme="minorHAnsi" w:cstheme="minorHAnsi"/>
          <w:w w:val="105"/>
          <w:sz w:val="20"/>
          <w:szCs w:val="20"/>
        </w:rPr>
        <w:t>dn</w:t>
      </w:r>
      <w:r w:rsidRPr="00CE667E">
        <w:rPr>
          <w:rFonts w:asciiTheme="minorHAnsi" w:hAnsiTheme="minorHAnsi" w:cstheme="minorHAnsi"/>
          <w:w w:val="105"/>
          <w:sz w:val="20"/>
          <w:szCs w:val="20"/>
        </w:rPr>
        <w:t xml:space="preserve">ě na území České republiky/na území EU. </w:t>
      </w:r>
    </w:p>
    <w:p w14:paraId="26B71EED" w14:textId="3A83F826" w:rsidR="004C33A4" w:rsidRPr="00CE667E" w:rsidRDefault="004C33A4" w:rsidP="00C30F54">
      <w:pPr>
        <w:pStyle w:val="Odstavecseseznamem"/>
        <w:numPr>
          <w:ilvl w:val="0"/>
          <w:numId w:val="11"/>
        </w:numPr>
        <w:jc w:val="center"/>
        <w:rPr>
          <w:rFonts w:asciiTheme="minorHAnsi" w:hAnsiTheme="minorHAnsi" w:cstheme="minorHAnsi"/>
          <w:b/>
          <w:bCs/>
          <w:w w:val="105"/>
          <w:sz w:val="20"/>
          <w:szCs w:val="20"/>
        </w:rPr>
      </w:pPr>
      <w:r w:rsidRPr="00CE667E">
        <w:rPr>
          <w:rFonts w:asciiTheme="minorHAnsi" w:hAnsiTheme="minorHAnsi" w:cstheme="minorHAnsi"/>
          <w:b/>
          <w:bCs/>
          <w:w w:val="105"/>
          <w:sz w:val="20"/>
          <w:szCs w:val="20"/>
        </w:rPr>
        <w:t>DOBA NÁJMU</w:t>
      </w:r>
    </w:p>
    <w:p w14:paraId="623E3FCD" w14:textId="3F5453A8" w:rsidR="004C33A4" w:rsidRPr="00CE667E" w:rsidRDefault="004C33A4" w:rsidP="00C30F54">
      <w:pPr>
        <w:pStyle w:val="Odstavecseseznamem"/>
        <w:numPr>
          <w:ilvl w:val="1"/>
          <w:numId w:val="11"/>
        </w:numPr>
        <w:spacing w:before="8" w:after="240"/>
        <w:ind w:left="-284"/>
        <w:rPr>
          <w:rFonts w:asciiTheme="minorHAnsi" w:hAnsiTheme="minorHAnsi" w:cstheme="minorHAnsi"/>
          <w:w w:val="105"/>
          <w:sz w:val="20"/>
          <w:szCs w:val="20"/>
        </w:rPr>
      </w:pPr>
      <w:r w:rsidRPr="00CE667E">
        <w:rPr>
          <w:rFonts w:asciiTheme="minorHAnsi" w:hAnsiTheme="minorHAnsi" w:cstheme="minorHAnsi"/>
          <w:w w:val="105"/>
          <w:sz w:val="20"/>
          <w:szCs w:val="20"/>
        </w:rPr>
        <w:t xml:space="preserve">Smluvní strany sjednávají Dobu nájmu Dopravního prostředku od </w:t>
      </w:r>
      <w:r w:rsidR="00DD2795" w:rsidRPr="00CE667E">
        <w:rPr>
          <w:rFonts w:asciiTheme="minorHAnsi" w:hAnsiTheme="minorHAnsi" w:cstheme="minorHAnsi"/>
          <w:w w:val="105"/>
          <w:sz w:val="20"/>
          <w:szCs w:val="20"/>
        </w:rPr>
        <w:t>………….</w:t>
      </w:r>
      <w:r w:rsidRPr="00CE667E">
        <w:rPr>
          <w:rFonts w:asciiTheme="minorHAnsi" w:hAnsiTheme="minorHAnsi" w:cstheme="minorHAnsi"/>
          <w:w w:val="105"/>
          <w:sz w:val="20"/>
          <w:szCs w:val="20"/>
        </w:rPr>
        <w:t xml:space="preserve"> od </w:t>
      </w:r>
      <w:r w:rsidR="00DD2795" w:rsidRPr="00CE667E">
        <w:rPr>
          <w:rFonts w:asciiTheme="minorHAnsi" w:hAnsiTheme="minorHAnsi" w:cstheme="minorHAnsi"/>
          <w:w w:val="105"/>
          <w:sz w:val="20"/>
          <w:szCs w:val="20"/>
        </w:rPr>
        <w:t>……..</w:t>
      </w:r>
      <w:r w:rsidRPr="00CE667E">
        <w:rPr>
          <w:rFonts w:asciiTheme="minorHAnsi" w:hAnsiTheme="minorHAnsi" w:cstheme="minorHAnsi"/>
          <w:w w:val="105"/>
          <w:sz w:val="20"/>
          <w:szCs w:val="20"/>
        </w:rPr>
        <w:t xml:space="preserve"> hod. do</w:t>
      </w:r>
      <w:r w:rsidR="00DD2795" w:rsidRPr="00CE667E">
        <w:rPr>
          <w:rFonts w:asciiTheme="minorHAnsi" w:hAnsiTheme="minorHAnsi" w:cstheme="minorHAnsi"/>
          <w:w w:val="105"/>
          <w:sz w:val="20"/>
          <w:szCs w:val="20"/>
        </w:rPr>
        <w:t xml:space="preserve"> …….</w:t>
      </w:r>
      <w:r w:rsidRPr="00CE667E">
        <w:rPr>
          <w:rFonts w:asciiTheme="minorHAnsi" w:hAnsiTheme="minorHAnsi" w:cstheme="minorHAnsi"/>
          <w:w w:val="105"/>
          <w:sz w:val="20"/>
          <w:szCs w:val="20"/>
        </w:rPr>
        <w:t>d</w:t>
      </w:r>
      <w:r w:rsidR="00C30F54" w:rsidRPr="00CE667E">
        <w:rPr>
          <w:rFonts w:asciiTheme="minorHAnsi" w:hAnsiTheme="minorHAnsi" w:cstheme="minorHAnsi"/>
          <w:w w:val="105"/>
          <w:sz w:val="20"/>
          <w:szCs w:val="20"/>
        </w:rPr>
        <w:t xml:space="preserve">o </w:t>
      </w:r>
      <w:r w:rsidR="00DD2795" w:rsidRPr="00CE667E">
        <w:rPr>
          <w:rFonts w:asciiTheme="minorHAnsi" w:hAnsiTheme="minorHAnsi" w:cstheme="minorHAnsi"/>
          <w:w w:val="105"/>
          <w:sz w:val="20"/>
          <w:szCs w:val="20"/>
        </w:rPr>
        <w:t>…………….</w:t>
      </w:r>
      <w:r w:rsidRPr="00CE667E">
        <w:rPr>
          <w:rFonts w:asciiTheme="minorHAnsi" w:hAnsiTheme="minorHAnsi" w:cstheme="minorHAnsi"/>
          <w:w w:val="105"/>
          <w:sz w:val="20"/>
          <w:szCs w:val="20"/>
        </w:rPr>
        <w:t xml:space="preserve"> hod.</w:t>
      </w:r>
    </w:p>
    <w:p w14:paraId="58E62436" w14:textId="77777777" w:rsidR="004C33A4" w:rsidRPr="00B568D3" w:rsidRDefault="004C33A4" w:rsidP="00C30F54">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Pronajímatel je povinen umožnit Nájemci převzetí Dopravního prostředku a dokladů k němu začátkem Doby nájmu.</w:t>
      </w:r>
    </w:p>
    <w:p w14:paraId="10081951" w14:textId="77777777" w:rsidR="004C33A4" w:rsidRPr="00B568D3" w:rsidRDefault="004C33A4" w:rsidP="00C30F54">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Nájemce je povinen vrátit Dopravní prostředek, výbavu i doklady k němu nejpozději do konce Doby nájmu.</w:t>
      </w:r>
    </w:p>
    <w:p w14:paraId="53319DF9" w14:textId="66FD3F08" w:rsidR="004C33A4" w:rsidRPr="00B568D3" w:rsidRDefault="004C33A4" w:rsidP="00C30F54">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Nevrátí-li Nájemce Dopravní prostředek ve stavu v jakém jej od Pronajímatele převzal, s p</w:t>
      </w:r>
      <w:r w:rsidR="00C30F54" w:rsidRPr="00B568D3">
        <w:rPr>
          <w:rFonts w:asciiTheme="minorHAnsi" w:hAnsiTheme="minorHAnsi" w:cstheme="minorHAnsi"/>
          <w:w w:val="105"/>
          <w:sz w:val="20"/>
          <w:szCs w:val="20"/>
        </w:rPr>
        <w:t>ři</w:t>
      </w:r>
      <w:r w:rsidRPr="00B568D3">
        <w:rPr>
          <w:rFonts w:asciiTheme="minorHAnsi" w:hAnsiTheme="minorHAnsi" w:cstheme="minorHAnsi"/>
          <w:w w:val="105"/>
          <w:sz w:val="20"/>
          <w:szCs w:val="20"/>
        </w:rPr>
        <w:t>hlédnutím</w:t>
      </w:r>
      <w:r w:rsidR="00C30F54" w:rsidRPr="00B568D3">
        <w:rPr>
          <w:rFonts w:asciiTheme="minorHAnsi" w:hAnsiTheme="minorHAnsi" w:cstheme="minorHAnsi"/>
          <w:w w:val="105"/>
          <w:sz w:val="20"/>
          <w:szCs w:val="20"/>
        </w:rPr>
        <w:t xml:space="preserve"> </w:t>
      </w:r>
      <w:r w:rsidRPr="00B568D3">
        <w:rPr>
          <w:rFonts w:asciiTheme="minorHAnsi" w:hAnsiTheme="minorHAnsi" w:cstheme="minorHAnsi"/>
          <w:w w:val="105"/>
          <w:sz w:val="20"/>
          <w:szCs w:val="20"/>
        </w:rPr>
        <w:t>k obvyklému opotřeben</w:t>
      </w:r>
      <w:r w:rsidR="00C30F54" w:rsidRPr="00B568D3">
        <w:rPr>
          <w:rFonts w:asciiTheme="minorHAnsi" w:hAnsiTheme="minorHAnsi" w:cstheme="minorHAnsi"/>
          <w:w w:val="105"/>
          <w:sz w:val="20"/>
          <w:szCs w:val="20"/>
        </w:rPr>
        <w:t>í</w:t>
      </w:r>
      <w:r w:rsidRPr="00B568D3">
        <w:rPr>
          <w:rFonts w:asciiTheme="minorHAnsi" w:hAnsiTheme="minorHAnsi" w:cstheme="minorHAnsi"/>
          <w:w w:val="105"/>
          <w:sz w:val="20"/>
          <w:szCs w:val="20"/>
        </w:rPr>
        <w:t xml:space="preserve"> a v souladu s odst. 3.3. tohoto článku Smlouvy, zavazuje se Pronajímatel</w:t>
      </w:r>
      <w:r w:rsidR="00C30F54" w:rsidRPr="00B568D3">
        <w:rPr>
          <w:rFonts w:asciiTheme="minorHAnsi" w:hAnsiTheme="minorHAnsi" w:cstheme="minorHAnsi"/>
          <w:w w:val="105"/>
          <w:sz w:val="20"/>
          <w:szCs w:val="20"/>
        </w:rPr>
        <w:t>i</w:t>
      </w:r>
      <w:r w:rsidRPr="00B568D3">
        <w:rPr>
          <w:rFonts w:asciiTheme="minorHAnsi" w:hAnsiTheme="minorHAnsi" w:cstheme="minorHAnsi"/>
          <w:w w:val="105"/>
          <w:sz w:val="20"/>
          <w:szCs w:val="20"/>
        </w:rPr>
        <w:t xml:space="preserve"> zaplatit smluvní pokutu ve </w:t>
      </w:r>
      <w:r w:rsidRPr="00DD2795">
        <w:rPr>
          <w:rFonts w:asciiTheme="minorHAnsi" w:hAnsiTheme="minorHAnsi" w:cstheme="minorHAnsi"/>
          <w:w w:val="105"/>
          <w:sz w:val="20"/>
          <w:szCs w:val="20"/>
        </w:rPr>
        <w:t xml:space="preserve">výší </w:t>
      </w:r>
      <w:r w:rsidR="006C73B5">
        <w:rPr>
          <w:rFonts w:asciiTheme="minorHAnsi" w:hAnsiTheme="minorHAnsi" w:cstheme="minorHAnsi"/>
          <w:w w:val="105"/>
          <w:sz w:val="20"/>
          <w:szCs w:val="20"/>
        </w:rPr>
        <w:t>4.0</w:t>
      </w:r>
      <w:r w:rsidRPr="00DD2795">
        <w:rPr>
          <w:rFonts w:asciiTheme="minorHAnsi" w:hAnsiTheme="minorHAnsi" w:cstheme="minorHAnsi"/>
          <w:w w:val="105"/>
          <w:sz w:val="20"/>
          <w:szCs w:val="20"/>
        </w:rPr>
        <w:t>00,- Kč,</w:t>
      </w:r>
      <w:r w:rsidRPr="00B568D3">
        <w:rPr>
          <w:rFonts w:asciiTheme="minorHAnsi" w:hAnsiTheme="minorHAnsi" w:cstheme="minorHAnsi"/>
          <w:w w:val="105"/>
          <w:sz w:val="20"/>
          <w:szCs w:val="20"/>
        </w:rPr>
        <w:t xml:space="preserve"> a to za každý i započatý den prodlení. Nevrátí-l</w:t>
      </w:r>
      <w:r w:rsidR="00C30F54" w:rsidRPr="00B568D3">
        <w:rPr>
          <w:rFonts w:asciiTheme="minorHAnsi" w:hAnsiTheme="minorHAnsi" w:cstheme="minorHAnsi"/>
          <w:w w:val="105"/>
          <w:sz w:val="20"/>
          <w:szCs w:val="20"/>
        </w:rPr>
        <w:t>i</w:t>
      </w:r>
      <w:r w:rsidRPr="00B568D3">
        <w:rPr>
          <w:rFonts w:asciiTheme="minorHAnsi" w:hAnsiTheme="minorHAnsi" w:cstheme="minorHAnsi"/>
          <w:w w:val="105"/>
          <w:sz w:val="20"/>
          <w:szCs w:val="20"/>
        </w:rPr>
        <w:t xml:space="preserve"> Nájemce Dopravní prostředek včas, zavazuje se Pronajímateli zaplatit smluvní pokutu ve výši dle předchozí věty. Tím není dotčeno právo Pronajímatele na náhradu škody, zejména škody, která Pronajímateli vznikla v důsledku okolností vyvolaných přímo nebo nepřímo Nájemcem a Nájemce se tuto škodu zavazuje Pronaj</w:t>
      </w:r>
      <w:r w:rsidR="003571D8" w:rsidRPr="00B568D3">
        <w:rPr>
          <w:rFonts w:asciiTheme="minorHAnsi" w:hAnsiTheme="minorHAnsi" w:cstheme="minorHAnsi"/>
          <w:w w:val="105"/>
          <w:sz w:val="20"/>
          <w:szCs w:val="20"/>
        </w:rPr>
        <w:t>í</w:t>
      </w:r>
      <w:r w:rsidRPr="00B568D3">
        <w:rPr>
          <w:rFonts w:asciiTheme="minorHAnsi" w:hAnsiTheme="minorHAnsi" w:cstheme="minorHAnsi"/>
          <w:w w:val="105"/>
          <w:sz w:val="20"/>
          <w:szCs w:val="20"/>
        </w:rPr>
        <w:t>matel</w:t>
      </w:r>
      <w:r w:rsidR="003571D8" w:rsidRPr="00B568D3">
        <w:rPr>
          <w:rFonts w:asciiTheme="minorHAnsi" w:hAnsiTheme="minorHAnsi" w:cstheme="minorHAnsi"/>
          <w:w w:val="105"/>
          <w:sz w:val="20"/>
          <w:szCs w:val="20"/>
        </w:rPr>
        <w:t>i</w:t>
      </w:r>
      <w:r w:rsidRPr="00B568D3">
        <w:rPr>
          <w:rFonts w:asciiTheme="minorHAnsi" w:hAnsiTheme="minorHAnsi" w:cstheme="minorHAnsi"/>
          <w:w w:val="105"/>
          <w:sz w:val="20"/>
          <w:szCs w:val="20"/>
        </w:rPr>
        <w:t xml:space="preserve"> nahrad</w:t>
      </w:r>
      <w:r w:rsidR="00C30F54" w:rsidRPr="00B568D3">
        <w:rPr>
          <w:rFonts w:asciiTheme="minorHAnsi" w:hAnsiTheme="minorHAnsi" w:cstheme="minorHAnsi"/>
          <w:w w:val="105"/>
          <w:sz w:val="20"/>
          <w:szCs w:val="20"/>
        </w:rPr>
        <w:t>it</w:t>
      </w:r>
    </w:p>
    <w:p w14:paraId="661F3229" w14:textId="55D44D86" w:rsidR="004C33A4" w:rsidRPr="00B568D3" w:rsidRDefault="004C33A4" w:rsidP="004C33A4">
      <w:pPr>
        <w:tabs>
          <w:tab w:val="left" w:pos="1328"/>
        </w:tabs>
        <w:spacing w:before="80" w:line="254" w:lineRule="auto"/>
        <w:ind w:left="-426" w:right="112"/>
        <w:rPr>
          <w:rFonts w:asciiTheme="minorHAnsi" w:hAnsiTheme="minorHAnsi" w:cstheme="minorHAnsi"/>
          <w:w w:val="105"/>
          <w:sz w:val="20"/>
          <w:szCs w:val="20"/>
        </w:rPr>
      </w:pPr>
    </w:p>
    <w:p w14:paraId="4CAEE678" w14:textId="7259699E" w:rsidR="004C33A4" w:rsidRPr="00B568D3" w:rsidRDefault="004C33A4" w:rsidP="00C30F54">
      <w:pPr>
        <w:pStyle w:val="Odstavecseseznamem"/>
        <w:numPr>
          <w:ilvl w:val="0"/>
          <w:numId w:val="11"/>
        </w:numPr>
        <w:jc w:val="center"/>
        <w:rPr>
          <w:rFonts w:asciiTheme="minorHAnsi" w:hAnsiTheme="minorHAnsi" w:cstheme="minorHAnsi"/>
          <w:b/>
          <w:bCs/>
          <w:w w:val="105"/>
          <w:sz w:val="20"/>
          <w:szCs w:val="20"/>
        </w:rPr>
      </w:pPr>
      <w:r w:rsidRPr="00B568D3">
        <w:rPr>
          <w:rFonts w:asciiTheme="minorHAnsi" w:hAnsiTheme="minorHAnsi" w:cstheme="minorHAnsi"/>
          <w:b/>
          <w:bCs/>
          <w:w w:val="105"/>
          <w:sz w:val="20"/>
          <w:szCs w:val="20"/>
        </w:rPr>
        <w:t xml:space="preserve">MISTO </w:t>
      </w:r>
      <w:r w:rsidR="00C30F54" w:rsidRPr="00B568D3">
        <w:rPr>
          <w:rFonts w:asciiTheme="minorHAnsi" w:hAnsiTheme="minorHAnsi" w:cstheme="minorHAnsi"/>
          <w:b/>
          <w:bCs/>
          <w:w w:val="105"/>
          <w:sz w:val="20"/>
          <w:szCs w:val="20"/>
        </w:rPr>
        <w:t>PLNĚNÍ</w:t>
      </w:r>
      <w:r w:rsidRPr="00B568D3">
        <w:rPr>
          <w:rFonts w:asciiTheme="minorHAnsi" w:hAnsiTheme="minorHAnsi" w:cstheme="minorHAnsi"/>
          <w:b/>
          <w:bCs/>
          <w:w w:val="105"/>
          <w:sz w:val="20"/>
          <w:szCs w:val="20"/>
        </w:rPr>
        <w:t xml:space="preserve"> SMLOUVY</w:t>
      </w:r>
    </w:p>
    <w:p w14:paraId="04AADF4D" w14:textId="256E6DA2" w:rsidR="00C30F54" w:rsidRPr="00DD2795" w:rsidRDefault="004C33A4" w:rsidP="00C30F54">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 xml:space="preserve">K předání a převzetí </w:t>
      </w:r>
      <w:r w:rsidRPr="00DD2795">
        <w:rPr>
          <w:rFonts w:asciiTheme="minorHAnsi" w:hAnsiTheme="minorHAnsi" w:cstheme="minorHAnsi"/>
          <w:w w:val="105"/>
          <w:sz w:val="20"/>
          <w:szCs w:val="20"/>
        </w:rPr>
        <w:t>Dopravního prostředku a dokladů k němu Nájemci p</w:t>
      </w:r>
      <w:r w:rsidR="00C30F54" w:rsidRPr="00DD2795">
        <w:rPr>
          <w:rFonts w:asciiTheme="minorHAnsi" w:hAnsiTheme="minorHAnsi" w:cstheme="minorHAnsi"/>
          <w:w w:val="105"/>
          <w:sz w:val="20"/>
          <w:szCs w:val="20"/>
        </w:rPr>
        <w:t>ř</w:t>
      </w:r>
      <w:r w:rsidRPr="00DD2795">
        <w:rPr>
          <w:rFonts w:asciiTheme="minorHAnsi" w:hAnsiTheme="minorHAnsi" w:cstheme="minorHAnsi"/>
          <w:w w:val="105"/>
          <w:sz w:val="20"/>
          <w:szCs w:val="20"/>
        </w:rPr>
        <w:t>i začátku Doby nájmu dojde na</w:t>
      </w:r>
      <w:r w:rsidR="00C30F54" w:rsidRPr="00DD2795">
        <w:rPr>
          <w:rFonts w:asciiTheme="minorHAnsi" w:hAnsiTheme="minorHAnsi" w:cstheme="minorHAnsi"/>
          <w:w w:val="105"/>
          <w:sz w:val="20"/>
          <w:szCs w:val="20"/>
        </w:rPr>
        <w:t xml:space="preserve"> </w:t>
      </w:r>
      <w:r w:rsidRPr="00DD2795">
        <w:rPr>
          <w:rFonts w:asciiTheme="minorHAnsi" w:hAnsiTheme="minorHAnsi" w:cstheme="minorHAnsi"/>
          <w:w w:val="105"/>
          <w:sz w:val="20"/>
          <w:szCs w:val="20"/>
        </w:rPr>
        <w:t xml:space="preserve">adrese Pronajímatele </w:t>
      </w:r>
      <w:r w:rsidR="00C30F54" w:rsidRPr="00DD2795">
        <w:rPr>
          <w:rFonts w:asciiTheme="minorHAnsi" w:hAnsiTheme="minorHAnsi" w:cstheme="minorHAnsi"/>
          <w:w w:val="105"/>
          <w:sz w:val="20"/>
          <w:szCs w:val="20"/>
        </w:rPr>
        <w:t>Ivaň 281</w:t>
      </w:r>
      <w:r w:rsidR="00853F21" w:rsidRPr="00DD2795">
        <w:rPr>
          <w:rFonts w:asciiTheme="minorHAnsi" w:hAnsiTheme="minorHAnsi" w:cstheme="minorHAnsi"/>
          <w:w w:val="105"/>
          <w:sz w:val="20"/>
          <w:szCs w:val="20"/>
        </w:rPr>
        <w:t>.</w:t>
      </w:r>
    </w:p>
    <w:p w14:paraId="4E39A0F7" w14:textId="7BAC3034" w:rsidR="004C33A4" w:rsidRPr="00B568D3" w:rsidRDefault="004C33A4" w:rsidP="00C30F54">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 xml:space="preserve">K předání a převzetí Dopravního prostředku a dokladů k němu Pronajímateli při skončení Doby nájmu dojde na adrese </w:t>
      </w:r>
      <w:r w:rsidRPr="00DD2795">
        <w:rPr>
          <w:rFonts w:asciiTheme="minorHAnsi" w:hAnsiTheme="minorHAnsi" w:cstheme="minorHAnsi"/>
          <w:w w:val="105"/>
          <w:sz w:val="20"/>
          <w:szCs w:val="20"/>
        </w:rPr>
        <w:t xml:space="preserve">Pronajímatele </w:t>
      </w:r>
      <w:r w:rsidR="00853F21" w:rsidRPr="00DD2795">
        <w:rPr>
          <w:rFonts w:asciiTheme="minorHAnsi" w:hAnsiTheme="minorHAnsi" w:cstheme="minorHAnsi"/>
          <w:w w:val="105"/>
          <w:sz w:val="20"/>
          <w:szCs w:val="20"/>
        </w:rPr>
        <w:t>Ivaň 281.</w:t>
      </w:r>
    </w:p>
    <w:p w14:paraId="4CCD1947" w14:textId="734FA9EF" w:rsidR="004C33A4" w:rsidRPr="00B568D3" w:rsidRDefault="004C33A4" w:rsidP="00286D2C">
      <w:pPr>
        <w:tabs>
          <w:tab w:val="left" w:pos="1328"/>
        </w:tabs>
        <w:spacing w:before="80" w:line="254" w:lineRule="auto"/>
        <w:ind w:right="112"/>
        <w:rPr>
          <w:rFonts w:asciiTheme="minorHAnsi" w:hAnsiTheme="minorHAnsi" w:cstheme="minorHAnsi"/>
          <w:w w:val="105"/>
          <w:sz w:val="20"/>
          <w:szCs w:val="20"/>
        </w:rPr>
      </w:pPr>
    </w:p>
    <w:p w14:paraId="52371A4D" w14:textId="5E5ED470" w:rsidR="004C33A4" w:rsidRPr="00CE667E" w:rsidRDefault="004C33A4" w:rsidP="00853F21">
      <w:pPr>
        <w:pStyle w:val="Odstavecseseznamem"/>
        <w:numPr>
          <w:ilvl w:val="0"/>
          <w:numId w:val="11"/>
        </w:numPr>
        <w:jc w:val="center"/>
        <w:rPr>
          <w:rFonts w:asciiTheme="minorHAnsi" w:hAnsiTheme="minorHAnsi" w:cstheme="minorHAnsi"/>
          <w:b/>
          <w:bCs/>
          <w:w w:val="105"/>
          <w:sz w:val="20"/>
          <w:szCs w:val="20"/>
        </w:rPr>
      </w:pPr>
      <w:r w:rsidRPr="00CE667E">
        <w:rPr>
          <w:rFonts w:asciiTheme="minorHAnsi" w:hAnsiTheme="minorHAnsi" w:cstheme="minorHAnsi"/>
          <w:b/>
          <w:bCs/>
          <w:w w:val="105"/>
          <w:sz w:val="20"/>
          <w:szCs w:val="20"/>
        </w:rPr>
        <w:t>NÁJEMNÉ A KAUCE</w:t>
      </w:r>
    </w:p>
    <w:p w14:paraId="3A79FF1A" w14:textId="137FA48D" w:rsidR="004C33A4" w:rsidRPr="00CE667E" w:rsidRDefault="004C33A4" w:rsidP="00853F21">
      <w:pPr>
        <w:pStyle w:val="Odstavecseseznamem"/>
        <w:numPr>
          <w:ilvl w:val="1"/>
          <w:numId w:val="11"/>
        </w:numPr>
        <w:spacing w:before="8" w:after="240"/>
        <w:ind w:left="-284"/>
        <w:rPr>
          <w:rFonts w:asciiTheme="minorHAnsi" w:hAnsiTheme="minorHAnsi" w:cstheme="minorHAnsi"/>
          <w:w w:val="105"/>
          <w:sz w:val="20"/>
          <w:szCs w:val="20"/>
        </w:rPr>
      </w:pPr>
      <w:r w:rsidRPr="00CE667E">
        <w:rPr>
          <w:rFonts w:asciiTheme="minorHAnsi" w:hAnsiTheme="minorHAnsi" w:cstheme="minorHAnsi"/>
          <w:w w:val="105"/>
          <w:sz w:val="20"/>
          <w:szCs w:val="20"/>
        </w:rPr>
        <w:t xml:space="preserve">Smluvní strany sjednávají Nájemné za Dobu nájmu ve výši </w:t>
      </w:r>
      <w:r w:rsidR="00DD2795" w:rsidRPr="00CE667E">
        <w:rPr>
          <w:rFonts w:asciiTheme="minorHAnsi" w:hAnsiTheme="minorHAnsi" w:cstheme="minorHAnsi"/>
          <w:w w:val="105"/>
          <w:sz w:val="20"/>
          <w:szCs w:val="20"/>
        </w:rPr>
        <w:t>………………</w:t>
      </w:r>
      <w:r w:rsidR="00CE667E">
        <w:rPr>
          <w:rFonts w:asciiTheme="minorHAnsi" w:hAnsiTheme="minorHAnsi" w:cstheme="minorHAnsi"/>
          <w:w w:val="105"/>
          <w:sz w:val="20"/>
          <w:szCs w:val="20"/>
        </w:rPr>
        <w:t>………</w:t>
      </w:r>
      <w:r w:rsidRPr="00CE667E">
        <w:rPr>
          <w:rFonts w:asciiTheme="minorHAnsi" w:hAnsiTheme="minorHAnsi" w:cstheme="minorHAnsi"/>
          <w:w w:val="105"/>
          <w:sz w:val="20"/>
          <w:szCs w:val="20"/>
        </w:rPr>
        <w:t>Kč (</w:t>
      </w:r>
      <w:r w:rsidR="00E203EC" w:rsidRPr="00CE667E">
        <w:rPr>
          <w:rFonts w:asciiTheme="minorHAnsi" w:hAnsiTheme="minorHAnsi" w:cstheme="minorHAnsi"/>
          <w:w w:val="105"/>
          <w:sz w:val="20"/>
          <w:szCs w:val="20"/>
        </w:rPr>
        <w:t xml:space="preserve">slovy: </w:t>
      </w:r>
      <w:r w:rsidR="00DD2795" w:rsidRPr="00CE667E">
        <w:rPr>
          <w:rFonts w:asciiTheme="minorHAnsi" w:hAnsiTheme="minorHAnsi" w:cstheme="minorHAnsi"/>
          <w:w w:val="105"/>
          <w:sz w:val="20"/>
          <w:szCs w:val="20"/>
        </w:rPr>
        <w:t>…………………….</w:t>
      </w:r>
      <w:r w:rsidRPr="00CE667E">
        <w:rPr>
          <w:rFonts w:asciiTheme="minorHAnsi" w:hAnsiTheme="minorHAnsi" w:cstheme="minorHAnsi"/>
          <w:w w:val="105"/>
          <w:sz w:val="20"/>
          <w:szCs w:val="20"/>
        </w:rPr>
        <w:t xml:space="preserve"> korun českých).</w:t>
      </w:r>
    </w:p>
    <w:p w14:paraId="753C5445" w14:textId="48B0D656" w:rsidR="004C33A4" w:rsidRPr="00B568D3" w:rsidRDefault="004C33A4" w:rsidP="00853F21">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lastRenderedPageBreak/>
        <w:t>Smluvní strany se dohodly, že Faktura</w:t>
      </w:r>
      <w:r w:rsidR="00E203EC" w:rsidRPr="00B568D3">
        <w:rPr>
          <w:rFonts w:asciiTheme="minorHAnsi" w:hAnsiTheme="minorHAnsi" w:cstheme="minorHAnsi"/>
          <w:w w:val="105"/>
          <w:sz w:val="20"/>
          <w:szCs w:val="20"/>
        </w:rPr>
        <w:t xml:space="preserve"> za Nájemné </w:t>
      </w:r>
      <w:r w:rsidRPr="00B568D3">
        <w:rPr>
          <w:rFonts w:asciiTheme="minorHAnsi" w:hAnsiTheme="minorHAnsi" w:cstheme="minorHAnsi"/>
          <w:w w:val="105"/>
          <w:sz w:val="20"/>
          <w:szCs w:val="20"/>
        </w:rPr>
        <w:t>je splatná před převzetím Dopravního prostředku Nájemcem.</w:t>
      </w:r>
    </w:p>
    <w:p w14:paraId="0D3B5766" w14:textId="40C6A333" w:rsidR="004C33A4" w:rsidRPr="00B568D3" w:rsidRDefault="004C33A4" w:rsidP="00853F21">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 xml:space="preserve">Smluvní strany sjednávají, že Nájemce je povinen před převzetím Dopravního prostředku do dočasného užívání uhradit Pronajímateli Kauci ve </w:t>
      </w:r>
      <w:r w:rsidRPr="00DD2795">
        <w:rPr>
          <w:rFonts w:asciiTheme="minorHAnsi" w:hAnsiTheme="minorHAnsi" w:cstheme="minorHAnsi"/>
          <w:w w:val="105"/>
          <w:sz w:val="20"/>
          <w:szCs w:val="20"/>
        </w:rPr>
        <w:t xml:space="preserve">výši </w:t>
      </w:r>
      <w:r w:rsidR="006C73B5">
        <w:rPr>
          <w:rFonts w:asciiTheme="minorHAnsi" w:hAnsiTheme="minorHAnsi" w:cstheme="minorHAnsi"/>
          <w:w w:val="105"/>
          <w:sz w:val="20"/>
          <w:szCs w:val="20"/>
        </w:rPr>
        <w:t>35</w:t>
      </w:r>
      <w:r w:rsidR="00E203EC" w:rsidRPr="00DD2795">
        <w:rPr>
          <w:rFonts w:asciiTheme="minorHAnsi" w:hAnsiTheme="minorHAnsi" w:cstheme="minorHAnsi"/>
          <w:w w:val="105"/>
          <w:sz w:val="20"/>
          <w:szCs w:val="20"/>
        </w:rPr>
        <w:t xml:space="preserve"> </w:t>
      </w:r>
      <w:r w:rsidRPr="00DD2795">
        <w:rPr>
          <w:rFonts w:asciiTheme="minorHAnsi" w:hAnsiTheme="minorHAnsi" w:cstheme="minorHAnsi"/>
          <w:w w:val="105"/>
          <w:sz w:val="20"/>
          <w:szCs w:val="20"/>
        </w:rPr>
        <w:t xml:space="preserve">000,- </w:t>
      </w:r>
      <w:r w:rsidR="00E203EC" w:rsidRPr="00DD2795">
        <w:rPr>
          <w:rFonts w:asciiTheme="minorHAnsi" w:hAnsiTheme="minorHAnsi" w:cstheme="minorHAnsi"/>
          <w:w w:val="105"/>
          <w:sz w:val="20"/>
          <w:szCs w:val="20"/>
        </w:rPr>
        <w:t>K</w:t>
      </w:r>
      <w:r w:rsidRPr="00DD2795">
        <w:rPr>
          <w:rFonts w:asciiTheme="minorHAnsi" w:hAnsiTheme="minorHAnsi" w:cstheme="minorHAnsi"/>
          <w:w w:val="105"/>
          <w:sz w:val="20"/>
          <w:szCs w:val="20"/>
        </w:rPr>
        <w:t>č (</w:t>
      </w:r>
      <w:r w:rsidR="00E203EC" w:rsidRPr="00DD2795">
        <w:rPr>
          <w:rFonts w:asciiTheme="minorHAnsi" w:hAnsiTheme="minorHAnsi" w:cstheme="minorHAnsi"/>
          <w:w w:val="105"/>
          <w:sz w:val="20"/>
          <w:szCs w:val="20"/>
        </w:rPr>
        <w:t>slovy:</w:t>
      </w:r>
      <w:r w:rsidR="00CE667E">
        <w:rPr>
          <w:rFonts w:asciiTheme="minorHAnsi" w:hAnsiTheme="minorHAnsi" w:cstheme="minorHAnsi"/>
          <w:w w:val="105"/>
          <w:sz w:val="20"/>
          <w:szCs w:val="20"/>
        </w:rPr>
        <w:t xml:space="preserve"> </w:t>
      </w:r>
      <w:r w:rsidRPr="00DD2795">
        <w:rPr>
          <w:rFonts w:asciiTheme="minorHAnsi" w:hAnsiTheme="minorHAnsi" w:cstheme="minorHAnsi"/>
          <w:w w:val="105"/>
          <w:sz w:val="20"/>
          <w:szCs w:val="20"/>
        </w:rPr>
        <w:t>dvacet</w:t>
      </w:r>
      <w:r w:rsidR="00CE667E">
        <w:rPr>
          <w:rFonts w:asciiTheme="minorHAnsi" w:hAnsiTheme="minorHAnsi" w:cstheme="minorHAnsi"/>
          <w:w w:val="105"/>
          <w:sz w:val="20"/>
          <w:szCs w:val="20"/>
        </w:rPr>
        <w:t xml:space="preserve"> </w:t>
      </w:r>
      <w:r w:rsidRPr="00DD2795">
        <w:rPr>
          <w:rFonts w:asciiTheme="minorHAnsi" w:hAnsiTheme="minorHAnsi" w:cstheme="minorHAnsi"/>
          <w:w w:val="105"/>
          <w:sz w:val="20"/>
          <w:szCs w:val="20"/>
        </w:rPr>
        <w:t>tisíc korun českých</w:t>
      </w:r>
      <w:r w:rsidR="00E203EC" w:rsidRPr="00DD2795">
        <w:rPr>
          <w:rFonts w:asciiTheme="minorHAnsi" w:hAnsiTheme="minorHAnsi" w:cstheme="minorHAnsi"/>
          <w:w w:val="105"/>
          <w:sz w:val="20"/>
          <w:szCs w:val="20"/>
        </w:rPr>
        <w:t>)</w:t>
      </w:r>
    </w:p>
    <w:p w14:paraId="547AA409" w14:textId="3870C06F" w:rsidR="004C33A4" w:rsidRPr="004F7AC0" w:rsidRDefault="004C33A4" w:rsidP="00853F21">
      <w:pPr>
        <w:pStyle w:val="Odstavecseseznamem"/>
        <w:numPr>
          <w:ilvl w:val="1"/>
          <w:numId w:val="11"/>
        </w:numPr>
        <w:spacing w:before="8" w:after="240"/>
        <w:ind w:left="-284"/>
        <w:rPr>
          <w:rFonts w:asciiTheme="minorHAnsi" w:hAnsiTheme="minorHAnsi" w:cstheme="minorHAnsi"/>
          <w:w w:val="105"/>
          <w:sz w:val="20"/>
          <w:szCs w:val="20"/>
        </w:rPr>
      </w:pPr>
      <w:r w:rsidRPr="004F7AC0">
        <w:rPr>
          <w:rFonts w:asciiTheme="minorHAnsi" w:hAnsiTheme="minorHAnsi" w:cstheme="minorHAnsi"/>
          <w:w w:val="105"/>
          <w:sz w:val="20"/>
          <w:szCs w:val="20"/>
        </w:rPr>
        <w:t>Nájemné ve výš</w:t>
      </w:r>
      <w:r w:rsidR="00E203EC" w:rsidRPr="004F7AC0">
        <w:rPr>
          <w:rFonts w:asciiTheme="minorHAnsi" w:hAnsiTheme="minorHAnsi" w:cstheme="minorHAnsi"/>
          <w:w w:val="105"/>
          <w:sz w:val="20"/>
          <w:szCs w:val="20"/>
        </w:rPr>
        <w:t>i</w:t>
      </w:r>
      <w:r w:rsidRPr="004F7AC0">
        <w:rPr>
          <w:rFonts w:asciiTheme="minorHAnsi" w:hAnsiTheme="minorHAnsi" w:cstheme="minorHAnsi"/>
          <w:w w:val="105"/>
          <w:sz w:val="20"/>
          <w:szCs w:val="20"/>
        </w:rPr>
        <w:t xml:space="preserve"> </w:t>
      </w:r>
      <w:r w:rsidR="00DD2795" w:rsidRPr="004F7AC0">
        <w:rPr>
          <w:rFonts w:asciiTheme="minorHAnsi" w:hAnsiTheme="minorHAnsi" w:cstheme="minorHAnsi"/>
          <w:w w:val="105"/>
          <w:sz w:val="20"/>
          <w:szCs w:val="20"/>
        </w:rPr>
        <w:t>……………………</w:t>
      </w:r>
      <w:r w:rsidR="00CE667E" w:rsidRPr="004F7AC0">
        <w:rPr>
          <w:rFonts w:asciiTheme="minorHAnsi" w:hAnsiTheme="minorHAnsi" w:cstheme="minorHAnsi"/>
          <w:w w:val="105"/>
          <w:sz w:val="20"/>
          <w:szCs w:val="20"/>
        </w:rPr>
        <w:t>……………………….</w:t>
      </w:r>
      <w:r w:rsidRPr="004F7AC0">
        <w:rPr>
          <w:rFonts w:asciiTheme="minorHAnsi" w:hAnsiTheme="minorHAnsi" w:cstheme="minorHAnsi"/>
          <w:w w:val="105"/>
          <w:sz w:val="20"/>
          <w:szCs w:val="20"/>
        </w:rPr>
        <w:t xml:space="preserve"> (</w:t>
      </w:r>
      <w:r w:rsidR="003571D8" w:rsidRPr="004F7AC0">
        <w:rPr>
          <w:rFonts w:asciiTheme="minorHAnsi" w:hAnsiTheme="minorHAnsi" w:cstheme="minorHAnsi"/>
          <w:w w:val="105"/>
          <w:sz w:val="20"/>
          <w:szCs w:val="20"/>
        </w:rPr>
        <w:t xml:space="preserve">slovy: </w:t>
      </w:r>
      <w:r w:rsidR="00DD2795" w:rsidRPr="004F7AC0">
        <w:rPr>
          <w:rFonts w:asciiTheme="minorHAnsi" w:hAnsiTheme="minorHAnsi" w:cstheme="minorHAnsi"/>
          <w:w w:val="105"/>
          <w:sz w:val="20"/>
          <w:szCs w:val="20"/>
        </w:rPr>
        <w:t>…………………………</w:t>
      </w:r>
      <w:r w:rsidR="00CE667E" w:rsidRPr="004F7AC0">
        <w:rPr>
          <w:rFonts w:asciiTheme="minorHAnsi" w:hAnsiTheme="minorHAnsi" w:cstheme="minorHAnsi"/>
          <w:w w:val="105"/>
          <w:sz w:val="20"/>
          <w:szCs w:val="20"/>
        </w:rPr>
        <w:t>…………………………</w:t>
      </w:r>
      <w:r w:rsidRPr="004F7AC0">
        <w:rPr>
          <w:rFonts w:asciiTheme="minorHAnsi" w:hAnsiTheme="minorHAnsi" w:cstheme="minorHAnsi"/>
          <w:w w:val="105"/>
          <w:sz w:val="20"/>
          <w:szCs w:val="20"/>
        </w:rPr>
        <w:t>korun českých)</w:t>
      </w:r>
      <w:r w:rsidR="00E203EC" w:rsidRPr="004F7AC0">
        <w:rPr>
          <w:rFonts w:asciiTheme="minorHAnsi" w:hAnsiTheme="minorHAnsi" w:cstheme="minorHAnsi"/>
          <w:w w:val="105"/>
          <w:sz w:val="20"/>
          <w:szCs w:val="20"/>
        </w:rPr>
        <w:t xml:space="preserve"> </w:t>
      </w:r>
      <w:r w:rsidRPr="004F7AC0">
        <w:rPr>
          <w:rFonts w:asciiTheme="minorHAnsi" w:hAnsiTheme="minorHAnsi" w:cstheme="minorHAnsi"/>
          <w:w w:val="105"/>
          <w:sz w:val="20"/>
          <w:szCs w:val="20"/>
        </w:rPr>
        <w:t xml:space="preserve">bude zaplaceno Pronajímateli </w:t>
      </w:r>
      <w:r w:rsidR="00E203EC" w:rsidRPr="004F7AC0">
        <w:rPr>
          <w:rFonts w:asciiTheme="minorHAnsi" w:hAnsiTheme="minorHAnsi" w:cstheme="minorHAnsi"/>
          <w:w w:val="105"/>
          <w:sz w:val="20"/>
          <w:szCs w:val="20"/>
        </w:rPr>
        <w:t xml:space="preserve">před </w:t>
      </w:r>
      <w:r w:rsidRPr="004F7AC0">
        <w:rPr>
          <w:rFonts w:asciiTheme="minorHAnsi" w:hAnsiTheme="minorHAnsi" w:cstheme="minorHAnsi"/>
          <w:w w:val="105"/>
          <w:sz w:val="20"/>
          <w:szCs w:val="20"/>
        </w:rPr>
        <w:t>převzetím Dopravního prostředku Nájemcem v</w:t>
      </w:r>
      <w:r w:rsidR="00CE667E" w:rsidRPr="004F7AC0">
        <w:rPr>
          <w:rFonts w:asciiTheme="minorHAnsi" w:hAnsiTheme="minorHAnsi" w:cstheme="minorHAnsi"/>
          <w:w w:val="105"/>
          <w:sz w:val="20"/>
          <w:szCs w:val="20"/>
        </w:rPr>
        <w:t> </w:t>
      </w:r>
      <w:r w:rsidRPr="004F7AC0">
        <w:rPr>
          <w:rFonts w:asciiTheme="minorHAnsi" w:hAnsiTheme="minorHAnsi" w:cstheme="minorHAnsi"/>
          <w:w w:val="105"/>
          <w:sz w:val="20"/>
          <w:szCs w:val="20"/>
        </w:rPr>
        <w:t>hotovosti</w:t>
      </w:r>
      <w:r w:rsidR="00CE667E" w:rsidRPr="004F7AC0">
        <w:rPr>
          <w:rFonts w:asciiTheme="minorHAnsi" w:hAnsiTheme="minorHAnsi" w:cstheme="minorHAnsi"/>
          <w:w w:val="105"/>
          <w:sz w:val="20"/>
          <w:szCs w:val="20"/>
        </w:rPr>
        <w:t xml:space="preserve"> nebo převodem</w:t>
      </w:r>
      <w:r w:rsidRPr="004F7AC0">
        <w:rPr>
          <w:rFonts w:asciiTheme="minorHAnsi" w:hAnsiTheme="minorHAnsi" w:cstheme="minorHAnsi"/>
          <w:w w:val="105"/>
          <w:sz w:val="20"/>
          <w:szCs w:val="20"/>
        </w:rPr>
        <w:t>.</w:t>
      </w:r>
    </w:p>
    <w:p w14:paraId="4940CB47" w14:textId="76311271" w:rsidR="004C33A4" w:rsidRPr="00B568D3" w:rsidRDefault="004C33A4" w:rsidP="00E203E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Kauce bude zaplacena Pronajímatel</w:t>
      </w:r>
      <w:r w:rsidR="00E203EC" w:rsidRPr="00B568D3">
        <w:rPr>
          <w:rFonts w:asciiTheme="minorHAnsi" w:hAnsiTheme="minorHAnsi" w:cstheme="minorHAnsi"/>
          <w:w w:val="105"/>
          <w:sz w:val="20"/>
          <w:szCs w:val="20"/>
        </w:rPr>
        <w:t>i</w:t>
      </w:r>
      <w:r w:rsidRPr="00B568D3">
        <w:rPr>
          <w:rFonts w:asciiTheme="minorHAnsi" w:hAnsiTheme="minorHAnsi" w:cstheme="minorHAnsi"/>
          <w:w w:val="105"/>
          <w:sz w:val="20"/>
          <w:szCs w:val="20"/>
        </w:rPr>
        <w:t xml:space="preserve"> před převzetím Dopravního prostředku Nájemcem</w:t>
      </w:r>
      <w:r w:rsidR="00E203EC" w:rsidRPr="00B568D3">
        <w:rPr>
          <w:rFonts w:asciiTheme="minorHAnsi" w:hAnsiTheme="minorHAnsi" w:cstheme="minorHAnsi"/>
          <w:w w:val="105"/>
          <w:sz w:val="20"/>
          <w:szCs w:val="20"/>
        </w:rPr>
        <w:t xml:space="preserve"> </w:t>
      </w:r>
      <w:r w:rsidRPr="00B568D3">
        <w:rPr>
          <w:rFonts w:asciiTheme="minorHAnsi" w:hAnsiTheme="minorHAnsi" w:cstheme="minorHAnsi"/>
          <w:w w:val="105"/>
          <w:sz w:val="20"/>
          <w:szCs w:val="20"/>
        </w:rPr>
        <w:t>v</w:t>
      </w:r>
      <w:r w:rsidR="00DD2795">
        <w:rPr>
          <w:rFonts w:asciiTheme="minorHAnsi" w:hAnsiTheme="minorHAnsi" w:cstheme="minorHAnsi"/>
          <w:w w:val="105"/>
          <w:sz w:val="20"/>
          <w:szCs w:val="20"/>
        </w:rPr>
        <w:t> </w:t>
      </w:r>
      <w:r w:rsidRPr="00B568D3">
        <w:rPr>
          <w:rFonts w:asciiTheme="minorHAnsi" w:hAnsiTheme="minorHAnsi" w:cstheme="minorHAnsi"/>
          <w:w w:val="105"/>
          <w:sz w:val="20"/>
          <w:szCs w:val="20"/>
        </w:rPr>
        <w:t>hotovosti</w:t>
      </w:r>
      <w:r w:rsidR="00DD2795">
        <w:rPr>
          <w:rFonts w:asciiTheme="minorHAnsi" w:hAnsiTheme="minorHAnsi" w:cstheme="minorHAnsi"/>
          <w:w w:val="105"/>
          <w:sz w:val="20"/>
          <w:szCs w:val="20"/>
        </w:rPr>
        <w:t xml:space="preserve"> nebo předem na účet pronajímatele.</w:t>
      </w:r>
    </w:p>
    <w:p w14:paraId="55C34DDD" w14:textId="69C8F7A2" w:rsidR="004C33A4" w:rsidRPr="00B568D3" w:rsidRDefault="004C33A4" w:rsidP="00853F21">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 xml:space="preserve">Nájemné nezahrnuje náklady spojené s běžným provozem Dopravního prostředku, zejména, nikoli však výlučně, nezahrnuje náklady na pohonné hmoty, náklady na </w:t>
      </w:r>
      <w:r w:rsidR="00E203EC" w:rsidRPr="00B568D3">
        <w:rPr>
          <w:rFonts w:asciiTheme="minorHAnsi" w:hAnsiTheme="minorHAnsi" w:cstheme="minorHAnsi"/>
          <w:w w:val="105"/>
          <w:sz w:val="20"/>
          <w:szCs w:val="20"/>
        </w:rPr>
        <w:t>p</w:t>
      </w:r>
      <w:r w:rsidRPr="00B568D3">
        <w:rPr>
          <w:rFonts w:asciiTheme="minorHAnsi" w:hAnsiTheme="minorHAnsi" w:cstheme="minorHAnsi"/>
          <w:w w:val="105"/>
          <w:sz w:val="20"/>
          <w:szCs w:val="20"/>
        </w:rPr>
        <w:t>rovozní kapaliny, jejichž potřeba doplnění vznikne v době nájmu Dopravního prostředku, náklady na opravy defektů a poškození pneumatik, náklady na mytí Dopravního prostředku a náklady na drobnou údržbu Dopravního prostředku, které hradí Nájemce.</w:t>
      </w:r>
    </w:p>
    <w:p w14:paraId="408F06C7" w14:textId="4405B857" w:rsidR="004C33A4" w:rsidRPr="00B568D3" w:rsidRDefault="004C33A4" w:rsidP="00853F21">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 xml:space="preserve">Pro případ prodlení Nájemce se zaplacením </w:t>
      </w:r>
      <w:r w:rsidR="00E203EC" w:rsidRPr="00B568D3">
        <w:rPr>
          <w:rFonts w:asciiTheme="minorHAnsi" w:hAnsiTheme="minorHAnsi" w:cstheme="minorHAnsi"/>
          <w:w w:val="105"/>
          <w:sz w:val="20"/>
          <w:szCs w:val="20"/>
        </w:rPr>
        <w:t>Ná</w:t>
      </w:r>
      <w:r w:rsidRPr="00B568D3">
        <w:rPr>
          <w:rFonts w:asciiTheme="minorHAnsi" w:hAnsiTheme="minorHAnsi" w:cstheme="minorHAnsi"/>
          <w:w w:val="105"/>
          <w:sz w:val="20"/>
          <w:szCs w:val="20"/>
        </w:rPr>
        <w:t>jemného a/nebo Kauce, jsou-l</w:t>
      </w:r>
      <w:r w:rsidR="00E203EC" w:rsidRPr="00B568D3">
        <w:rPr>
          <w:rFonts w:asciiTheme="minorHAnsi" w:hAnsiTheme="minorHAnsi" w:cstheme="minorHAnsi"/>
          <w:w w:val="105"/>
          <w:sz w:val="20"/>
          <w:szCs w:val="20"/>
        </w:rPr>
        <w:t>i</w:t>
      </w:r>
      <w:r w:rsidRPr="00B568D3">
        <w:rPr>
          <w:rFonts w:asciiTheme="minorHAnsi" w:hAnsiTheme="minorHAnsi" w:cstheme="minorHAnsi"/>
          <w:w w:val="105"/>
          <w:sz w:val="20"/>
          <w:szCs w:val="20"/>
        </w:rPr>
        <w:t xml:space="preserve"> splatné před převzetím Dop</w:t>
      </w:r>
      <w:r w:rsidR="00E203EC" w:rsidRPr="00B568D3">
        <w:rPr>
          <w:rFonts w:asciiTheme="minorHAnsi" w:hAnsiTheme="minorHAnsi" w:cstheme="minorHAnsi"/>
          <w:w w:val="105"/>
          <w:sz w:val="20"/>
          <w:szCs w:val="20"/>
        </w:rPr>
        <w:t>ravního</w:t>
      </w:r>
      <w:r w:rsidRPr="00B568D3">
        <w:rPr>
          <w:rFonts w:asciiTheme="minorHAnsi" w:hAnsiTheme="minorHAnsi" w:cstheme="minorHAnsi"/>
          <w:w w:val="105"/>
          <w:sz w:val="20"/>
          <w:szCs w:val="20"/>
        </w:rPr>
        <w:t xml:space="preserve"> prostředku Nájemcem, se </w:t>
      </w:r>
      <w:r w:rsidR="00E203EC" w:rsidRPr="00B568D3">
        <w:rPr>
          <w:rFonts w:asciiTheme="minorHAnsi" w:hAnsiTheme="minorHAnsi" w:cstheme="minorHAnsi"/>
          <w:w w:val="105"/>
          <w:sz w:val="20"/>
          <w:szCs w:val="20"/>
        </w:rPr>
        <w:t>S</w:t>
      </w:r>
      <w:r w:rsidRPr="00B568D3">
        <w:rPr>
          <w:rFonts w:asciiTheme="minorHAnsi" w:hAnsiTheme="minorHAnsi" w:cstheme="minorHAnsi"/>
          <w:w w:val="105"/>
          <w:sz w:val="20"/>
          <w:szCs w:val="20"/>
        </w:rPr>
        <w:t>mluvní strany dohodly, že Pronajímatel je oprávněn odepřít Nájemci převzetí Dopravního prostředku. Tím není dotčeno právo Pronajímatele na náhradu škody.</w:t>
      </w:r>
    </w:p>
    <w:p w14:paraId="4A03E4EC" w14:textId="7CBEC910" w:rsidR="004C33A4" w:rsidRPr="00B568D3" w:rsidRDefault="004C33A4" w:rsidP="00853F21">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Pro případ prodlení Nájemce se zaplacením Nájemného, je-l</w:t>
      </w:r>
      <w:r w:rsidR="00E203EC" w:rsidRPr="00B568D3">
        <w:rPr>
          <w:rFonts w:asciiTheme="minorHAnsi" w:hAnsiTheme="minorHAnsi" w:cstheme="minorHAnsi"/>
          <w:w w:val="105"/>
          <w:sz w:val="20"/>
          <w:szCs w:val="20"/>
        </w:rPr>
        <w:t>i</w:t>
      </w:r>
      <w:r w:rsidRPr="00B568D3">
        <w:rPr>
          <w:rFonts w:asciiTheme="minorHAnsi" w:hAnsiTheme="minorHAnsi" w:cstheme="minorHAnsi"/>
          <w:w w:val="105"/>
          <w:sz w:val="20"/>
          <w:szCs w:val="20"/>
        </w:rPr>
        <w:t xml:space="preserve"> splatné po převzetí Dopravního prostředku Nájemcem, sjednávají Smluvní strany, že Nájemce je povinen zaplatit Pronajímateli smluvní pokutu ve výši 0,5 % z dlužné částky, a to za každý i započatý den prodlení se zaplacením Nájemného. Tím není dotčeno právo Pronajímatele na náhradu škody.</w:t>
      </w:r>
    </w:p>
    <w:p w14:paraId="3A0EB6F8" w14:textId="0AD3917A" w:rsidR="00E203EC" w:rsidRPr="00B568D3" w:rsidRDefault="004C33A4" w:rsidP="00E203E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Smluvní strany sjednávají, že Pronaj</w:t>
      </w:r>
      <w:r w:rsidR="003571D8" w:rsidRPr="00B568D3">
        <w:rPr>
          <w:rFonts w:asciiTheme="minorHAnsi" w:hAnsiTheme="minorHAnsi" w:cstheme="minorHAnsi"/>
          <w:w w:val="105"/>
          <w:sz w:val="20"/>
          <w:szCs w:val="20"/>
        </w:rPr>
        <w:t>í</w:t>
      </w:r>
      <w:r w:rsidRPr="00B568D3">
        <w:rPr>
          <w:rFonts w:asciiTheme="minorHAnsi" w:hAnsiTheme="minorHAnsi" w:cstheme="minorHAnsi"/>
          <w:w w:val="105"/>
          <w:sz w:val="20"/>
          <w:szCs w:val="20"/>
        </w:rPr>
        <w:t xml:space="preserve">matel si může jednostranně započíst veškeré své splatné i nesplatné pohledávky vůči Nájemci proti Kauci, a to i před </w:t>
      </w:r>
      <w:r w:rsidR="00E203EC" w:rsidRPr="00B568D3">
        <w:rPr>
          <w:rFonts w:asciiTheme="minorHAnsi" w:hAnsiTheme="minorHAnsi" w:cstheme="minorHAnsi"/>
          <w:w w:val="105"/>
          <w:sz w:val="20"/>
          <w:szCs w:val="20"/>
        </w:rPr>
        <w:t>splatnosti</w:t>
      </w:r>
      <w:r w:rsidRPr="00B568D3">
        <w:rPr>
          <w:rFonts w:asciiTheme="minorHAnsi" w:hAnsiTheme="minorHAnsi" w:cstheme="minorHAnsi"/>
          <w:w w:val="105"/>
          <w:sz w:val="20"/>
          <w:szCs w:val="20"/>
        </w:rPr>
        <w:t xml:space="preserve"> kterékoli této pohledávky</w:t>
      </w:r>
      <w:r w:rsidR="00E203EC" w:rsidRPr="00B568D3">
        <w:rPr>
          <w:rFonts w:asciiTheme="minorHAnsi" w:hAnsiTheme="minorHAnsi" w:cstheme="minorHAnsi"/>
          <w:w w:val="105"/>
          <w:sz w:val="20"/>
          <w:szCs w:val="20"/>
        </w:rPr>
        <w:t xml:space="preserve"> </w:t>
      </w:r>
      <w:r w:rsidRPr="00B568D3">
        <w:rPr>
          <w:rFonts w:asciiTheme="minorHAnsi" w:hAnsiTheme="minorHAnsi" w:cstheme="minorHAnsi"/>
          <w:w w:val="105"/>
          <w:sz w:val="20"/>
          <w:szCs w:val="20"/>
        </w:rPr>
        <w:t>Pronajímatele a dále může Pronajímatel započíst i pohledávky promlčené, i když jejich promlčení nastalo dříve, než se pohledávky staly způsobilými k započtení. Pronajímatel je oprávněn započíst i pohledávky znějící na různé měny. Pro započitatelnou výš</w:t>
      </w:r>
      <w:r w:rsidR="00E203EC" w:rsidRPr="00B568D3">
        <w:rPr>
          <w:rFonts w:asciiTheme="minorHAnsi" w:hAnsiTheme="minorHAnsi" w:cstheme="minorHAnsi"/>
          <w:w w:val="105"/>
          <w:sz w:val="20"/>
          <w:szCs w:val="20"/>
        </w:rPr>
        <w:t>i</w:t>
      </w:r>
      <w:r w:rsidRPr="00B568D3">
        <w:rPr>
          <w:rFonts w:asciiTheme="minorHAnsi" w:hAnsiTheme="minorHAnsi" w:cstheme="minorHAnsi"/>
          <w:w w:val="105"/>
          <w:sz w:val="20"/>
          <w:szCs w:val="20"/>
        </w:rPr>
        <w:t xml:space="preserve"> těchto pohledávek je rozhodný kurz střední devizový kurz platný v </w:t>
      </w:r>
      <w:r w:rsidR="00E203EC" w:rsidRPr="00B568D3">
        <w:rPr>
          <w:rFonts w:asciiTheme="minorHAnsi" w:hAnsiTheme="minorHAnsi" w:cstheme="minorHAnsi"/>
          <w:w w:val="105"/>
          <w:sz w:val="20"/>
          <w:szCs w:val="20"/>
        </w:rPr>
        <w:t>Č</w:t>
      </w:r>
      <w:r w:rsidRPr="00B568D3">
        <w:rPr>
          <w:rFonts w:asciiTheme="minorHAnsi" w:hAnsiTheme="minorHAnsi" w:cstheme="minorHAnsi"/>
          <w:w w:val="105"/>
          <w:sz w:val="20"/>
          <w:szCs w:val="20"/>
        </w:rPr>
        <w:t>eské republice v den, kdy Pronajímatel oznámil provedení započtení Nájemci.</w:t>
      </w:r>
    </w:p>
    <w:p w14:paraId="1159FA58" w14:textId="1223597D" w:rsidR="004C33A4" w:rsidRPr="00CE667E" w:rsidRDefault="00E203EC" w:rsidP="00CE667E">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 xml:space="preserve">V </w:t>
      </w:r>
      <w:r w:rsidR="004C33A4" w:rsidRPr="00B568D3">
        <w:rPr>
          <w:rFonts w:asciiTheme="minorHAnsi" w:hAnsiTheme="minorHAnsi" w:cstheme="minorHAnsi"/>
          <w:w w:val="105"/>
          <w:sz w:val="20"/>
          <w:szCs w:val="20"/>
        </w:rPr>
        <w:t xml:space="preserve">případě, že Nájemce splní veškeré povinnosti plynoucí z této </w:t>
      </w:r>
      <w:r w:rsidR="004C33A4" w:rsidRPr="00DD2795">
        <w:rPr>
          <w:rFonts w:asciiTheme="minorHAnsi" w:hAnsiTheme="minorHAnsi" w:cstheme="minorHAnsi"/>
          <w:w w:val="105"/>
          <w:sz w:val="20"/>
          <w:szCs w:val="20"/>
        </w:rPr>
        <w:t>Smlouvy a VOP, bude</w:t>
      </w:r>
      <w:r w:rsidR="004C33A4" w:rsidRPr="00B568D3">
        <w:rPr>
          <w:rFonts w:asciiTheme="minorHAnsi" w:hAnsiTheme="minorHAnsi" w:cstheme="minorHAnsi"/>
          <w:w w:val="105"/>
          <w:sz w:val="20"/>
          <w:szCs w:val="20"/>
        </w:rPr>
        <w:t xml:space="preserve"> mu Kauce Pronajímatelem vrácena ve výši, v jaké ji Pronaj</w:t>
      </w:r>
      <w:r w:rsidR="003571D8" w:rsidRPr="00B568D3">
        <w:rPr>
          <w:rFonts w:asciiTheme="minorHAnsi" w:hAnsiTheme="minorHAnsi" w:cstheme="minorHAnsi"/>
          <w:w w:val="105"/>
          <w:sz w:val="20"/>
          <w:szCs w:val="20"/>
        </w:rPr>
        <w:t>í</w:t>
      </w:r>
      <w:r w:rsidR="004C33A4" w:rsidRPr="00B568D3">
        <w:rPr>
          <w:rFonts w:asciiTheme="minorHAnsi" w:hAnsiTheme="minorHAnsi" w:cstheme="minorHAnsi"/>
          <w:w w:val="105"/>
          <w:sz w:val="20"/>
          <w:szCs w:val="20"/>
        </w:rPr>
        <w:t>mateli poskytl, a to v hotovosti.</w:t>
      </w:r>
    </w:p>
    <w:p w14:paraId="18E18AA9" w14:textId="0ADDDE3F" w:rsidR="004C33A4" w:rsidRPr="00CE667E" w:rsidRDefault="004C33A4" w:rsidP="00CE667E">
      <w:pPr>
        <w:pStyle w:val="Odstavecseseznamem"/>
        <w:numPr>
          <w:ilvl w:val="0"/>
          <w:numId w:val="11"/>
        </w:numPr>
        <w:jc w:val="center"/>
        <w:rPr>
          <w:rFonts w:asciiTheme="minorHAnsi" w:hAnsiTheme="minorHAnsi" w:cstheme="minorHAnsi"/>
          <w:b/>
          <w:bCs/>
          <w:w w:val="105"/>
          <w:sz w:val="20"/>
          <w:szCs w:val="20"/>
        </w:rPr>
      </w:pPr>
      <w:r w:rsidRPr="00B568D3">
        <w:rPr>
          <w:rFonts w:asciiTheme="minorHAnsi" w:hAnsiTheme="minorHAnsi" w:cstheme="minorHAnsi"/>
          <w:b/>
          <w:bCs/>
          <w:w w:val="105"/>
          <w:sz w:val="20"/>
          <w:szCs w:val="20"/>
        </w:rPr>
        <w:t>UJEDNÁNÍ VE VZTAHU KE SPOTŘEBITELI</w:t>
      </w:r>
    </w:p>
    <w:p w14:paraId="1F913BAE" w14:textId="1072025E" w:rsidR="004C33A4" w:rsidRPr="00B568D3" w:rsidRDefault="004C33A4" w:rsidP="00170C9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 xml:space="preserve">Je-li Nájemce Spotřebitelem ve smyslu NOZ, potvrzuje podpisem této Smlouvy, že byl seznámen s informacemi uvedenými ve VOP; </w:t>
      </w:r>
      <w:r w:rsidRPr="00DD2795">
        <w:rPr>
          <w:rFonts w:asciiTheme="minorHAnsi" w:hAnsiTheme="minorHAnsi" w:cstheme="minorHAnsi"/>
          <w:w w:val="105"/>
          <w:sz w:val="20"/>
          <w:szCs w:val="20"/>
        </w:rPr>
        <w:t>zejména s článkem XIV. VOP, veškeré</w:t>
      </w:r>
      <w:r w:rsidRPr="00B568D3">
        <w:rPr>
          <w:rFonts w:asciiTheme="minorHAnsi" w:hAnsiTheme="minorHAnsi" w:cstheme="minorHAnsi"/>
          <w:w w:val="105"/>
          <w:sz w:val="20"/>
          <w:szCs w:val="20"/>
        </w:rPr>
        <w:t xml:space="preserve"> informace jsou srozumitelné a jejich existencí považuje za přiměřenou povaze Smluvního vztahu.</w:t>
      </w:r>
    </w:p>
    <w:p w14:paraId="42651985" w14:textId="028FC93D" w:rsidR="004C33A4" w:rsidRPr="00CE667E" w:rsidRDefault="004C33A4" w:rsidP="00CE667E">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Nájemce svým podpisem níže stvrzuje, že jako Spotřebitel výslovně požaduje, aby mu Pronajímatel přenechal Dopravní prostředek do dočasného užívání před uplynutím lhůty pro odstoupení od Smlouvy.</w:t>
      </w:r>
    </w:p>
    <w:p w14:paraId="405B8F60" w14:textId="6A9A5A41" w:rsidR="004C33A4" w:rsidRPr="00CE667E" w:rsidRDefault="004C33A4" w:rsidP="00CE667E">
      <w:pPr>
        <w:pStyle w:val="Odstavecseseznamem"/>
        <w:numPr>
          <w:ilvl w:val="0"/>
          <w:numId w:val="11"/>
        </w:numPr>
        <w:jc w:val="center"/>
        <w:rPr>
          <w:rFonts w:asciiTheme="minorHAnsi" w:hAnsiTheme="minorHAnsi" w:cstheme="minorHAnsi"/>
          <w:b/>
          <w:bCs/>
          <w:w w:val="105"/>
          <w:sz w:val="20"/>
          <w:szCs w:val="20"/>
        </w:rPr>
      </w:pPr>
      <w:r w:rsidRPr="00B568D3">
        <w:rPr>
          <w:rFonts w:asciiTheme="minorHAnsi" w:hAnsiTheme="minorHAnsi" w:cstheme="minorHAnsi"/>
          <w:b/>
          <w:bCs/>
          <w:w w:val="105"/>
          <w:sz w:val="20"/>
          <w:szCs w:val="20"/>
        </w:rPr>
        <w:t>DALŠÍ UJEDNÁNÍ</w:t>
      </w:r>
    </w:p>
    <w:p w14:paraId="139828F9" w14:textId="663F6F91" w:rsidR="004C33A4" w:rsidRPr="00DD2795" w:rsidRDefault="004C33A4" w:rsidP="00170C9C">
      <w:pPr>
        <w:pStyle w:val="Odstavecseseznamem"/>
        <w:numPr>
          <w:ilvl w:val="1"/>
          <w:numId w:val="11"/>
        </w:numPr>
        <w:spacing w:before="8" w:after="240"/>
        <w:ind w:left="-284"/>
        <w:rPr>
          <w:rFonts w:asciiTheme="minorHAnsi" w:hAnsiTheme="minorHAnsi" w:cstheme="minorHAnsi"/>
          <w:w w:val="105"/>
          <w:sz w:val="20"/>
          <w:szCs w:val="20"/>
        </w:rPr>
      </w:pPr>
      <w:r w:rsidRPr="00DD2795">
        <w:rPr>
          <w:rFonts w:asciiTheme="minorHAnsi" w:hAnsiTheme="minorHAnsi" w:cstheme="minorHAnsi"/>
          <w:w w:val="105"/>
          <w:sz w:val="20"/>
          <w:szCs w:val="20"/>
        </w:rPr>
        <w:t>Nájemce svým podpisem níže potvrzuje, že se seznám</w:t>
      </w:r>
      <w:r w:rsidR="00170C9C" w:rsidRPr="00DD2795">
        <w:rPr>
          <w:rFonts w:asciiTheme="minorHAnsi" w:hAnsiTheme="minorHAnsi" w:cstheme="minorHAnsi"/>
          <w:w w:val="105"/>
          <w:sz w:val="20"/>
          <w:szCs w:val="20"/>
        </w:rPr>
        <w:t>i</w:t>
      </w:r>
      <w:r w:rsidRPr="00DD2795">
        <w:rPr>
          <w:rFonts w:asciiTheme="minorHAnsi" w:hAnsiTheme="minorHAnsi" w:cstheme="minorHAnsi"/>
          <w:w w:val="105"/>
          <w:sz w:val="20"/>
          <w:szCs w:val="20"/>
        </w:rPr>
        <w:t>l s obsahem VOP.</w:t>
      </w:r>
    </w:p>
    <w:p w14:paraId="4F689CCB" w14:textId="446CB0C2" w:rsidR="004C33A4" w:rsidRPr="00B568D3" w:rsidRDefault="004C33A4" w:rsidP="00170C9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Nájemce svým podpisem ní</w:t>
      </w:r>
      <w:r w:rsidR="00170C9C" w:rsidRPr="00B568D3">
        <w:rPr>
          <w:rFonts w:asciiTheme="minorHAnsi" w:hAnsiTheme="minorHAnsi" w:cstheme="minorHAnsi"/>
          <w:w w:val="105"/>
          <w:sz w:val="20"/>
          <w:szCs w:val="20"/>
        </w:rPr>
        <w:t>ž</w:t>
      </w:r>
      <w:r w:rsidRPr="00B568D3">
        <w:rPr>
          <w:rFonts w:asciiTheme="minorHAnsi" w:hAnsiTheme="minorHAnsi" w:cstheme="minorHAnsi"/>
          <w:w w:val="105"/>
          <w:sz w:val="20"/>
          <w:szCs w:val="20"/>
        </w:rPr>
        <w:t>e bere na vědomí, že důvodem poskytnutí osobních údajů Pronajímateli je identifikace Smluvních stran nezbytná pro uzavření a plnění Smlouvy. Osobní údaje Nájemce budou zpracovány po dobu, po kterou je Pronajímatel povinen tyto údaje uchovávat dle obecně závazných právních</w:t>
      </w:r>
      <w:r w:rsidR="00170C9C" w:rsidRPr="00B568D3">
        <w:rPr>
          <w:rFonts w:asciiTheme="minorHAnsi" w:hAnsiTheme="minorHAnsi" w:cstheme="minorHAnsi"/>
          <w:w w:val="105"/>
          <w:sz w:val="20"/>
          <w:szCs w:val="20"/>
        </w:rPr>
        <w:t xml:space="preserve"> podmínek</w:t>
      </w:r>
      <w:r w:rsidRPr="00B568D3">
        <w:rPr>
          <w:rFonts w:asciiTheme="minorHAnsi" w:hAnsiTheme="minorHAnsi" w:cstheme="minorHAnsi"/>
          <w:w w:val="105"/>
          <w:sz w:val="20"/>
          <w:szCs w:val="20"/>
        </w:rPr>
        <w:t>. Při zpracování osobních údajů Nájemce nebude docházet k automatizovanému rozhodování ani k profilování. Nájemce má právo požadovat od Pronajímatele přístup ke svým osobním údajům, jejich opravu nebo výmaz, popřípadě omezení zpracován</w:t>
      </w:r>
      <w:r w:rsidR="00170C9C" w:rsidRPr="00B568D3">
        <w:rPr>
          <w:rFonts w:asciiTheme="minorHAnsi" w:hAnsiTheme="minorHAnsi" w:cstheme="minorHAnsi"/>
          <w:w w:val="105"/>
          <w:sz w:val="20"/>
          <w:szCs w:val="20"/>
        </w:rPr>
        <w:t>í</w:t>
      </w:r>
      <w:r w:rsidRPr="00B568D3">
        <w:rPr>
          <w:rFonts w:asciiTheme="minorHAnsi" w:hAnsiTheme="minorHAnsi" w:cstheme="minorHAnsi"/>
          <w:w w:val="105"/>
          <w:sz w:val="20"/>
          <w:szCs w:val="20"/>
        </w:rPr>
        <w:t xml:space="preserve"> a vznést námitku proti zpracován</w:t>
      </w:r>
      <w:r w:rsidR="00170C9C" w:rsidRPr="00B568D3">
        <w:rPr>
          <w:rFonts w:asciiTheme="minorHAnsi" w:hAnsiTheme="minorHAnsi" w:cstheme="minorHAnsi"/>
          <w:w w:val="105"/>
          <w:sz w:val="20"/>
          <w:szCs w:val="20"/>
        </w:rPr>
        <w:t>í</w:t>
      </w:r>
      <w:r w:rsidRPr="00B568D3">
        <w:rPr>
          <w:rFonts w:asciiTheme="minorHAnsi" w:hAnsiTheme="minorHAnsi" w:cstheme="minorHAnsi"/>
          <w:w w:val="105"/>
          <w:sz w:val="20"/>
          <w:szCs w:val="20"/>
        </w:rPr>
        <w:t>, má právo na přenositelnost těchto údajů k</w:t>
      </w:r>
      <w:r w:rsidR="00AC2844" w:rsidRPr="00B568D3">
        <w:rPr>
          <w:rFonts w:asciiTheme="minorHAnsi" w:hAnsiTheme="minorHAnsi" w:cstheme="minorHAnsi"/>
          <w:w w:val="105"/>
          <w:sz w:val="20"/>
          <w:szCs w:val="20"/>
        </w:rPr>
        <w:t xml:space="preserve"> jinému správci, jakož I p</w:t>
      </w:r>
      <w:r w:rsidR="003571D8" w:rsidRPr="00B568D3">
        <w:rPr>
          <w:rFonts w:asciiTheme="minorHAnsi" w:hAnsiTheme="minorHAnsi" w:cstheme="minorHAnsi"/>
          <w:w w:val="105"/>
          <w:sz w:val="20"/>
          <w:szCs w:val="20"/>
        </w:rPr>
        <w:t>rá</w:t>
      </w:r>
      <w:r w:rsidR="00AC2844" w:rsidRPr="00B568D3">
        <w:rPr>
          <w:rFonts w:asciiTheme="minorHAnsi" w:hAnsiTheme="minorHAnsi" w:cstheme="minorHAnsi"/>
          <w:w w:val="105"/>
          <w:sz w:val="20"/>
          <w:szCs w:val="20"/>
        </w:rPr>
        <w:t>vo podat stížnost u Úřadu pro ochranu osobních údajů, má-li za to, že Pronajímatel při zpracování osobních údajů postupuje v rozporu s Nařízením.</w:t>
      </w:r>
    </w:p>
    <w:p w14:paraId="01753B61" w14:textId="3166712B" w:rsidR="00AC2844" w:rsidRPr="00B568D3" w:rsidRDefault="00AC2844" w:rsidP="00170C9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 xml:space="preserve">Nájemce prohlašuje, že Pronajímateli nahradí veškerou </w:t>
      </w:r>
      <w:r w:rsidR="000E3B41" w:rsidRPr="00B568D3">
        <w:rPr>
          <w:rFonts w:asciiTheme="minorHAnsi" w:hAnsiTheme="minorHAnsi" w:cstheme="minorHAnsi"/>
          <w:w w:val="105"/>
          <w:sz w:val="20"/>
          <w:szCs w:val="20"/>
        </w:rPr>
        <w:t xml:space="preserve">škodu, která mu vznikne v důsledku okolnosti na straně Nájemce, a to zejména škodu, kterou Nájemce přímo či nepřímo způsobí Pronajímateli sám nebo tím, že umožní třetím osobám provozovat Dopravní prostředek, eventuálně jim Dopravní prostředek zpřístupní. Nájemce se zejména, nikoli však výlučně, zavazuje nahradit škody uvedené blíže </w:t>
      </w:r>
      <w:r w:rsidR="000E3B41" w:rsidRPr="00DD2795">
        <w:rPr>
          <w:rFonts w:asciiTheme="minorHAnsi" w:hAnsiTheme="minorHAnsi" w:cstheme="minorHAnsi"/>
          <w:w w:val="105"/>
          <w:sz w:val="20"/>
          <w:szCs w:val="20"/>
        </w:rPr>
        <w:t>v čl</w:t>
      </w:r>
      <w:r w:rsidR="00BE3DF6" w:rsidRPr="00DD2795">
        <w:rPr>
          <w:rFonts w:asciiTheme="minorHAnsi" w:hAnsiTheme="minorHAnsi" w:cstheme="minorHAnsi"/>
          <w:w w:val="105"/>
          <w:sz w:val="20"/>
          <w:szCs w:val="20"/>
        </w:rPr>
        <w:t>á</w:t>
      </w:r>
      <w:r w:rsidR="000E3B41" w:rsidRPr="00DD2795">
        <w:rPr>
          <w:rFonts w:asciiTheme="minorHAnsi" w:hAnsiTheme="minorHAnsi" w:cstheme="minorHAnsi"/>
          <w:w w:val="105"/>
          <w:sz w:val="20"/>
          <w:szCs w:val="20"/>
        </w:rPr>
        <w:t>nku XI. VOP.</w:t>
      </w:r>
    </w:p>
    <w:p w14:paraId="4020B9B3" w14:textId="5BDCB754" w:rsidR="000E3B41" w:rsidRPr="00B568D3" w:rsidRDefault="000E3B41" w:rsidP="00170C9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lastRenderedPageBreak/>
        <w:t>Nájemce není oprávněn používat Dopravní pros</w:t>
      </w:r>
      <w:r w:rsidR="003571D8" w:rsidRPr="00B568D3">
        <w:rPr>
          <w:rFonts w:asciiTheme="minorHAnsi" w:hAnsiTheme="minorHAnsi" w:cstheme="minorHAnsi"/>
          <w:w w:val="105"/>
          <w:sz w:val="20"/>
          <w:szCs w:val="20"/>
        </w:rPr>
        <w:t>t</w:t>
      </w:r>
      <w:r w:rsidRPr="00B568D3">
        <w:rPr>
          <w:rFonts w:asciiTheme="minorHAnsi" w:hAnsiTheme="minorHAnsi" w:cstheme="minorHAnsi"/>
          <w:w w:val="105"/>
          <w:sz w:val="20"/>
          <w:szCs w:val="20"/>
        </w:rPr>
        <w:t xml:space="preserve">ředek pro účely sportovního, výcvikového, výukového nebo zkušebního řízení, účastnit se s Dopravním prostředkem závodů či soutěží a používat Dopravní prostředek na závodním okruhu. Nájemce není dále oprávněn Dopravní prostředek užívat mimo území České </w:t>
      </w:r>
      <w:r w:rsidR="00CE667E" w:rsidRPr="00B568D3">
        <w:rPr>
          <w:rFonts w:asciiTheme="minorHAnsi" w:hAnsiTheme="minorHAnsi" w:cstheme="minorHAnsi"/>
          <w:w w:val="105"/>
          <w:sz w:val="20"/>
          <w:szCs w:val="20"/>
        </w:rPr>
        <w:t>republiky</w:t>
      </w:r>
      <w:r w:rsidR="00DA5EB9">
        <w:rPr>
          <w:rFonts w:asciiTheme="minorHAnsi" w:hAnsiTheme="minorHAnsi" w:cstheme="minorHAnsi"/>
          <w:w w:val="105"/>
          <w:sz w:val="20"/>
          <w:szCs w:val="20"/>
        </w:rPr>
        <w:t xml:space="preserve"> nebo EU</w:t>
      </w:r>
      <w:r w:rsidRPr="00B568D3">
        <w:rPr>
          <w:rFonts w:asciiTheme="minorHAnsi" w:hAnsiTheme="minorHAnsi" w:cstheme="minorHAnsi"/>
          <w:w w:val="105"/>
          <w:sz w:val="20"/>
          <w:szCs w:val="20"/>
        </w:rPr>
        <w:t xml:space="preserve">, není-li v této Smlouvě (článek 2, odst. 2.7) uvedeno jinak. Nájemce rovněž není oprávněn změnit Dopravní prostředek. V případě porušení kterékoli povinnosti Nájemce uvedené v tomto odstavci se Nájemce zavazuje zaplatit Pronajímateli smluvní pokutu ve </w:t>
      </w:r>
      <w:r w:rsidRPr="00DA5EB9">
        <w:rPr>
          <w:rFonts w:asciiTheme="minorHAnsi" w:hAnsiTheme="minorHAnsi" w:cstheme="minorHAnsi"/>
          <w:w w:val="105"/>
          <w:sz w:val="20"/>
          <w:szCs w:val="20"/>
        </w:rPr>
        <w:t xml:space="preserve">výši 10 000 Kč (slovy: </w:t>
      </w:r>
      <w:r w:rsidR="00CE667E" w:rsidRPr="00DA5EB9">
        <w:rPr>
          <w:rFonts w:asciiTheme="minorHAnsi" w:hAnsiTheme="minorHAnsi" w:cstheme="minorHAnsi"/>
          <w:w w:val="105"/>
          <w:sz w:val="20"/>
          <w:szCs w:val="20"/>
        </w:rPr>
        <w:t>deset tisíc</w:t>
      </w:r>
      <w:r w:rsidRPr="00DA5EB9">
        <w:rPr>
          <w:rFonts w:asciiTheme="minorHAnsi" w:hAnsiTheme="minorHAnsi" w:cstheme="minorHAnsi"/>
          <w:w w:val="105"/>
          <w:sz w:val="20"/>
          <w:szCs w:val="20"/>
        </w:rPr>
        <w:t xml:space="preserve"> korun českých) za</w:t>
      </w:r>
      <w:r w:rsidRPr="00B568D3">
        <w:rPr>
          <w:rFonts w:asciiTheme="minorHAnsi" w:hAnsiTheme="minorHAnsi" w:cstheme="minorHAnsi"/>
          <w:w w:val="105"/>
          <w:sz w:val="20"/>
          <w:szCs w:val="20"/>
        </w:rPr>
        <w:t xml:space="preserve"> každé jednotlivé porušení kterékoli povinnosti dle tohoto odstavce. Tím není dotčeno právo Pronajímatele na náhradu škody. V případě, že Pronajímatel provede bez předchozího písemného souhlasu Pronajímatele změnu Dopravního prostředku, vylučují tímto Smluvní strany právo Náj</w:t>
      </w:r>
      <w:r w:rsidR="00556A80" w:rsidRPr="00B568D3">
        <w:rPr>
          <w:rFonts w:asciiTheme="minorHAnsi" w:hAnsiTheme="minorHAnsi" w:cstheme="minorHAnsi"/>
          <w:w w:val="105"/>
          <w:sz w:val="20"/>
          <w:szCs w:val="20"/>
        </w:rPr>
        <w:t>emce na vyrovnání zhodnocení ve smyslu § 2220 odst. 2 NOZ.</w:t>
      </w:r>
    </w:p>
    <w:p w14:paraId="568DCBE7" w14:textId="5585E22A" w:rsidR="00556A80" w:rsidRPr="00B568D3" w:rsidRDefault="00556A80" w:rsidP="00170C9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Nájemce není oprávněn tuto Smlouvu ani jednotlivá práva či povinno</w:t>
      </w:r>
      <w:r w:rsidR="003571D8" w:rsidRPr="00B568D3">
        <w:rPr>
          <w:rFonts w:asciiTheme="minorHAnsi" w:hAnsiTheme="minorHAnsi" w:cstheme="minorHAnsi"/>
          <w:w w:val="105"/>
          <w:sz w:val="20"/>
          <w:szCs w:val="20"/>
        </w:rPr>
        <w:t>s</w:t>
      </w:r>
      <w:r w:rsidRPr="00B568D3">
        <w:rPr>
          <w:rFonts w:asciiTheme="minorHAnsi" w:hAnsiTheme="minorHAnsi" w:cstheme="minorHAnsi"/>
          <w:w w:val="105"/>
          <w:sz w:val="20"/>
          <w:szCs w:val="20"/>
        </w:rPr>
        <w:t>ti z ní vyplývající postoupit na třetí osobu bez předchozího písemného souhlasu Pronajímatele. Pronajímatel je oprávněn tuto Smlouvu a/nebo jednotlivá práva či po</w:t>
      </w:r>
      <w:r w:rsidR="001D4153" w:rsidRPr="00B568D3">
        <w:rPr>
          <w:rFonts w:asciiTheme="minorHAnsi" w:hAnsiTheme="minorHAnsi" w:cstheme="minorHAnsi"/>
          <w:w w:val="105"/>
          <w:sz w:val="20"/>
          <w:szCs w:val="20"/>
        </w:rPr>
        <w:t>vinnosti z ní vyplývající postoupit na třetí osobu a Nájemce mu k tomu dává svůj předchozí neodvolatelný souhlas.</w:t>
      </w:r>
    </w:p>
    <w:p w14:paraId="57E6469B" w14:textId="3BFEC283" w:rsidR="001D4153" w:rsidRPr="00B568D3" w:rsidRDefault="001D4153" w:rsidP="00170C9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 xml:space="preserve">Nájemce není oprávněn </w:t>
      </w:r>
      <w:r w:rsidR="00AF7C1E" w:rsidRPr="00B568D3">
        <w:rPr>
          <w:rFonts w:asciiTheme="minorHAnsi" w:hAnsiTheme="minorHAnsi" w:cstheme="minorHAnsi"/>
          <w:w w:val="105"/>
          <w:sz w:val="20"/>
          <w:szCs w:val="20"/>
        </w:rPr>
        <w:t>přenechat užívání Dopravního</w:t>
      </w:r>
      <w:r w:rsidR="003571D8" w:rsidRPr="00B568D3">
        <w:rPr>
          <w:rFonts w:asciiTheme="minorHAnsi" w:hAnsiTheme="minorHAnsi" w:cstheme="minorHAnsi"/>
          <w:w w:val="105"/>
          <w:sz w:val="20"/>
          <w:szCs w:val="20"/>
        </w:rPr>
        <w:t xml:space="preserve"> prostředku</w:t>
      </w:r>
      <w:r w:rsidR="00AF7C1E" w:rsidRPr="00B568D3">
        <w:rPr>
          <w:rFonts w:asciiTheme="minorHAnsi" w:hAnsiTheme="minorHAnsi" w:cstheme="minorHAnsi"/>
          <w:w w:val="105"/>
          <w:sz w:val="20"/>
          <w:szCs w:val="20"/>
        </w:rPr>
        <w:t xml:space="preserve">, včetně řízení třetí osobě. Poruší-li Nájemce povinnost dle tohoto odstavce, zavazuje se Pronajímateli zaplatit smluvní pokutu ve výši 10 000 Kč (slovy: </w:t>
      </w:r>
      <w:r w:rsidR="00CE667E" w:rsidRPr="00B568D3">
        <w:rPr>
          <w:rFonts w:asciiTheme="minorHAnsi" w:hAnsiTheme="minorHAnsi" w:cstheme="minorHAnsi"/>
          <w:w w:val="105"/>
          <w:sz w:val="20"/>
          <w:szCs w:val="20"/>
        </w:rPr>
        <w:t>deset tisíc</w:t>
      </w:r>
      <w:r w:rsidR="00AF7C1E" w:rsidRPr="00B568D3">
        <w:rPr>
          <w:rFonts w:asciiTheme="minorHAnsi" w:hAnsiTheme="minorHAnsi" w:cstheme="minorHAnsi"/>
          <w:w w:val="105"/>
          <w:sz w:val="20"/>
          <w:szCs w:val="20"/>
        </w:rPr>
        <w:t xml:space="preserve"> korun českých) za kaž</w:t>
      </w:r>
      <w:r w:rsidR="003571D8" w:rsidRPr="00B568D3">
        <w:rPr>
          <w:rFonts w:asciiTheme="minorHAnsi" w:hAnsiTheme="minorHAnsi" w:cstheme="minorHAnsi"/>
          <w:w w:val="105"/>
          <w:sz w:val="20"/>
          <w:szCs w:val="20"/>
        </w:rPr>
        <w:t>d</w:t>
      </w:r>
      <w:r w:rsidR="00AF7C1E" w:rsidRPr="00B568D3">
        <w:rPr>
          <w:rFonts w:asciiTheme="minorHAnsi" w:hAnsiTheme="minorHAnsi" w:cstheme="minorHAnsi"/>
          <w:w w:val="105"/>
          <w:sz w:val="20"/>
          <w:szCs w:val="20"/>
        </w:rPr>
        <w:t>é jednotlivé porušení této povinnosti. Tím není dotčeno právo Pronajímatele na náhradu škody.</w:t>
      </w:r>
    </w:p>
    <w:p w14:paraId="7AB1C3B3" w14:textId="3AF2D776" w:rsidR="00AF7C1E" w:rsidRPr="00B568D3" w:rsidRDefault="00AF7C1E" w:rsidP="00170C9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Nájemce se za</w:t>
      </w:r>
      <w:r w:rsidR="003571D8" w:rsidRPr="00B568D3">
        <w:rPr>
          <w:rFonts w:asciiTheme="minorHAnsi" w:hAnsiTheme="minorHAnsi" w:cstheme="minorHAnsi"/>
          <w:w w:val="105"/>
          <w:sz w:val="20"/>
          <w:szCs w:val="20"/>
        </w:rPr>
        <w:t>v</w:t>
      </w:r>
      <w:r w:rsidRPr="00B568D3">
        <w:rPr>
          <w:rFonts w:asciiTheme="minorHAnsi" w:hAnsiTheme="minorHAnsi" w:cstheme="minorHAnsi"/>
          <w:w w:val="105"/>
          <w:sz w:val="20"/>
          <w:szCs w:val="20"/>
        </w:rPr>
        <w:t>azuje nahradit Pronajímateli veškeré škody na Dopravním prostředku nebo vzniklé Pronajímateli v důsledku poš</w:t>
      </w:r>
      <w:r w:rsidR="003571D8" w:rsidRPr="00B568D3">
        <w:rPr>
          <w:rFonts w:asciiTheme="minorHAnsi" w:hAnsiTheme="minorHAnsi" w:cstheme="minorHAnsi"/>
          <w:w w:val="105"/>
          <w:sz w:val="20"/>
          <w:szCs w:val="20"/>
        </w:rPr>
        <w:t>k</w:t>
      </w:r>
      <w:r w:rsidRPr="00B568D3">
        <w:rPr>
          <w:rFonts w:asciiTheme="minorHAnsi" w:hAnsiTheme="minorHAnsi" w:cstheme="minorHAnsi"/>
          <w:w w:val="105"/>
          <w:sz w:val="20"/>
          <w:szCs w:val="20"/>
        </w:rPr>
        <w:t>ození, odcizení či ztráty Dopravního prostředku, které nebudou kryty pojistným plněním.</w:t>
      </w:r>
    </w:p>
    <w:p w14:paraId="3840B374" w14:textId="3940F875" w:rsidR="00AF7C1E" w:rsidRPr="00B568D3" w:rsidRDefault="00AF7C1E" w:rsidP="00170C9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 xml:space="preserve">Nesplní-li Nájemce svoji povinnost vrátit převzatou výbavu Dopravního </w:t>
      </w:r>
      <w:r w:rsidR="003571D8" w:rsidRPr="00B568D3">
        <w:rPr>
          <w:rFonts w:asciiTheme="minorHAnsi" w:hAnsiTheme="minorHAnsi" w:cstheme="minorHAnsi"/>
          <w:w w:val="105"/>
          <w:sz w:val="20"/>
          <w:szCs w:val="20"/>
        </w:rPr>
        <w:t>prostředku</w:t>
      </w:r>
      <w:r w:rsidRPr="00B568D3">
        <w:rPr>
          <w:rFonts w:asciiTheme="minorHAnsi" w:hAnsiTheme="minorHAnsi" w:cstheme="minorHAnsi"/>
          <w:w w:val="105"/>
          <w:sz w:val="20"/>
          <w:szCs w:val="20"/>
        </w:rPr>
        <w:t>, je povinen a zavazuje se Pronajímateli zaplatit náklady odpovídající hodnotě nově pořízené součástí výbavy, která bude totožná nebo srovnatelná s chybějící věcí.</w:t>
      </w:r>
    </w:p>
    <w:p w14:paraId="52FCDCBF" w14:textId="67120824" w:rsidR="00AF7C1E" w:rsidRPr="00B568D3" w:rsidRDefault="00AF7C1E" w:rsidP="00170C9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Pokuty za dopravní přestupky spáchané v Době nájmu, a dále škody, ke kterým dojde na základě ztráty dokladů, klíčů nebo nářadí, patřících do vybavení Vozidla, hradí vždy Nájemce. Nájemce ručí za úhradu uvedených pokut spáchaných jakoukoli osobou, která skutečně řídila Vozidlo v době spáchání přestupku.</w:t>
      </w:r>
    </w:p>
    <w:p w14:paraId="39CF2A5D" w14:textId="79B812B2" w:rsidR="00AF7C1E" w:rsidRPr="00B568D3" w:rsidRDefault="00AF7C1E" w:rsidP="00170C9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 xml:space="preserve">Nedojde-li mezi Smluvními stranami k dohodě o řešení sporu vzniklého ze Smlouvy nebo v souvislosti s </w:t>
      </w:r>
      <w:r w:rsidR="00286D2C" w:rsidRPr="00B568D3">
        <w:rPr>
          <w:rFonts w:asciiTheme="minorHAnsi" w:hAnsiTheme="minorHAnsi" w:cstheme="minorHAnsi"/>
          <w:w w:val="105"/>
          <w:sz w:val="20"/>
          <w:szCs w:val="20"/>
        </w:rPr>
        <w:t>ní, Smluvní strany sjednávají, že všechny spory</w:t>
      </w:r>
      <w:r w:rsidR="003571D8" w:rsidRPr="00B568D3">
        <w:rPr>
          <w:rFonts w:asciiTheme="minorHAnsi" w:hAnsiTheme="minorHAnsi" w:cstheme="minorHAnsi"/>
          <w:w w:val="105"/>
          <w:sz w:val="20"/>
          <w:szCs w:val="20"/>
        </w:rPr>
        <w:t xml:space="preserve"> </w:t>
      </w:r>
      <w:r w:rsidR="00286D2C" w:rsidRPr="00B568D3">
        <w:rPr>
          <w:rFonts w:asciiTheme="minorHAnsi" w:hAnsiTheme="minorHAnsi" w:cstheme="minorHAnsi"/>
          <w:w w:val="105"/>
          <w:sz w:val="20"/>
          <w:szCs w:val="20"/>
        </w:rPr>
        <w:t>vznikající ze Smlouvy a/nebo v souvislosti s ní budou rozhodovány s konečnou platnosti u Rozhodčího soudu při Hospodářské komoře České republiky a Agrární komoře České republiky podle jeho řádu třemi rozhodci. Sídlem Rozhodčího soudu je Praha. Jazykem řízení je český jazyk.</w:t>
      </w:r>
    </w:p>
    <w:p w14:paraId="2DC3133E" w14:textId="250B4A71" w:rsidR="00286D2C" w:rsidRPr="00B568D3" w:rsidRDefault="00286D2C" w:rsidP="00170C9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Tuto Smlouvu lze měnit pouze písemnými dodatky. Smluvní strany se dohodly, že písemná forma je zachována I tehdy, je-li dodatek učiněn prostřednictvím emailů uvedených v záhlaví této Smlouvy bez nutnosti použití zaručeného elektronického podpisu; to platí I pro jakákoli oznámení Pronajímatele nebo Nájemce.</w:t>
      </w:r>
    </w:p>
    <w:p w14:paraId="3D3388CC" w14:textId="51739AE4" w:rsidR="00286D2C" w:rsidRPr="00B568D3" w:rsidRDefault="00286D2C" w:rsidP="00170C9C">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Nedojde-li mezi Smluvními stranami k dohodě o řešení sporu vzniklého ze Smlouvy a/nebo v souvislosti s ní, bude tento spor rozhodován s konečnou platnosti u Rozhodčího soudu při Hospodářské komoře České republiky a Agrární komoře České republiky podle jeho řádu třemi rozhodci. Sídlem Rozhodčího soudu je Praha. Jazykem řízení je český jazyk.</w:t>
      </w:r>
    </w:p>
    <w:p w14:paraId="74544C82" w14:textId="4B10B5BB" w:rsidR="0017723E" w:rsidRPr="00B568D3" w:rsidRDefault="00286D2C" w:rsidP="0017723E">
      <w:pPr>
        <w:pStyle w:val="Odstavecseseznamem"/>
        <w:numPr>
          <w:ilvl w:val="1"/>
          <w:numId w:val="11"/>
        </w:numPr>
        <w:spacing w:before="8" w:after="240"/>
        <w:ind w:left="-284"/>
        <w:rPr>
          <w:rFonts w:asciiTheme="minorHAnsi" w:hAnsiTheme="minorHAnsi" w:cstheme="minorHAnsi"/>
          <w:w w:val="105"/>
          <w:sz w:val="20"/>
          <w:szCs w:val="20"/>
        </w:rPr>
      </w:pPr>
      <w:r w:rsidRPr="00B568D3">
        <w:rPr>
          <w:rFonts w:asciiTheme="minorHAnsi" w:hAnsiTheme="minorHAnsi" w:cstheme="minorHAnsi"/>
          <w:w w:val="105"/>
          <w:sz w:val="20"/>
          <w:szCs w:val="20"/>
        </w:rPr>
        <w:t xml:space="preserve">Smluvní strany prohlašují, že si </w:t>
      </w:r>
      <w:r w:rsidRPr="00DA5EB9">
        <w:rPr>
          <w:rFonts w:asciiTheme="minorHAnsi" w:hAnsiTheme="minorHAnsi" w:cstheme="minorHAnsi"/>
          <w:w w:val="105"/>
          <w:sz w:val="20"/>
          <w:szCs w:val="20"/>
        </w:rPr>
        <w:t xml:space="preserve">Smlouvu </w:t>
      </w:r>
      <w:r w:rsidR="00BE3DF6" w:rsidRPr="00DA5EB9">
        <w:rPr>
          <w:rFonts w:asciiTheme="minorHAnsi" w:hAnsiTheme="minorHAnsi" w:cstheme="minorHAnsi"/>
          <w:w w:val="105"/>
          <w:sz w:val="20"/>
          <w:szCs w:val="20"/>
        </w:rPr>
        <w:t>i</w:t>
      </w:r>
      <w:r w:rsidRPr="00DA5EB9">
        <w:rPr>
          <w:rFonts w:asciiTheme="minorHAnsi" w:hAnsiTheme="minorHAnsi" w:cstheme="minorHAnsi"/>
          <w:w w:val="105"/>
          <w:sz w:val="20"/>
          <w:szCs w:val="20"/>
        </w:rPr>
        <w:t xml:space="preserve"> VOP přečetly, jejímu obsahu porozuměly a na důkaz své svobodné pravé a vážné vůli být Smlouvu a těmito VOP vázány, připojuji</w:t>
      </w:r>
      <w:r w:rsidRPr="00B568D3">
        <w:rPr>
          <w:rFonts w:asciiTheme="minorHAnsi" w:hAnsiTheme="minorHAnsi" w:cstheme="minorHAnsi"/>
          <w:w w:val="105"/>
          <w:sz w:val="20"/>
          <w:szCs w:val="20"/>
        </w:rPr>
        <w:t xml:space="preserve"> na Smlouvu své podpisy.</w:t>
      </w:r>
    </w:p>
    <w:p w14:paraId="293C75F0" w14:textId="77777777" w:rsidR="00BE3DF6" w:rsidRPr="00B568D3" w:rsidRDefault="00BE3DF6" w:rsidP="00BE3DF6">
      <w:pPr>
        <w:spacing w:before="8" w:after="240"/>
        <w:ind w:left="-716"/>
        <w:rPr>
          <w:rFonts w:asciiTheme="minorHAnsi" w:hAnsiTheme="minorHAnsi" w:cstheme="minorHAnsi"/>
          <w:w w:val="105"/>
          <w:sz w:val="20"/>
          <w:szCs w:val="20"/>
        </w:rPr>
      </w:pPr>
    </w:p>
    <w:p w14:paraId="1ACB8AC5" w14:textId="56EDD617" w:rsidR="00BE3DF6" w:rsidRPr="00B568D3" w:rsidRDefault="00286D2C" w:rsidP="00BE3DF6">
      <w:pPr>
        <w:spacing w:before="8" w:after="240"/>
        <w:ind w:left="-716"/>
        <w:rPr>
          <w:rFonts w:asciiTheme="minorHAnsi" w:hAnsiTheme="minorHAnsi" w:cstheme="minorHAnsi"/>
          <w:w w:val="105"/>
          <w:sz w:val="20"/>
          <w:szCs w:val="20"/>
        </w:rPr>
      </w:pPr>
      <w:r w:rsidRPr="00B568D3">
        <w:rPr>
          <w:rFonts w:asciiTheme="minorHAnsi" w:hAnsiTheme="minorHAnsi" w:cstheme="minorHAnsi"/>
          <w:w w:val="105"/>
          <w:sz w:val="20"/>
          <w:szCs w:val="20"/>
        </w:rPr>
        <w:t xml:space="preserve">V Ivani dne  </w:t>
      </w:r>
      <w:r w:rsidR="00DA5EB9">
        <w:rPr>
          <w:rFonts w:asciiTheme="minorHAnsi" w:hAnsiTheme="minorHAnsi" w:cstheme="minorHAnsi"/>
          <w:w w:val="105"/>
          <w:sz w:val="20"/>
          <w:szCs w:val="20"/>
        </w:rPr>
        <w:t>…………………………..</w:t>
      </w:r>
      <w:r w:rsidRPr="00B568D3">
        <w:rPr>
          <w:rFonts w:asciiTheme="minorHAnsi" w:hAnsiTheme="minorHAnsi" w:cstheme="minorHAnsi"/>
          <w:w w:val="105"/>
          <w:sz w:val="20"/>
          <w:szCs w:val="20"/>
        </w:rPr>
        <w:t xml:space="preserve"> v </w:t>
      </w:r>
      <w:r w:rsidR="00DA5EB9">
        <w:rPr>
          <w:rFonts w:asciiTheme="minorHAnsi" w:hAnsiTheme="minorHAnsi" w:cstheme="minorHAnsi"/>
          <w:w w:val="105"/>
          <w:sz w:val="20"/>
          <w:szCs w:val="20"/>
        </w:rPr>
        <w:t>………………</w:t>
      </w:r>
      <w:r w:rsidR="00BE3DF6" w:rsidRPr="00B568D3">
        <w:rPr>
          <w:rFonts w:asciiTheme="minorHAnsi" w:hAnsiTheme="minorHAnsi" w:cstheme="minorHAnsi"/>
          <w:w w:val="105"/>
          <w:sz w:val="20"/>
          <w:szCs w:val="20"/>
        </w:rPr>
        <w:tab/>
      </w:r>
      <w:r w:rsidR="00BE3DF6" w:rsidRPr="00B568D3">
        <w:rPr>
          <w:rFonts w:asciiTheme="minorHAnsi" w:hAnsiTheme="minorHAnsi" w:cstheme="minorHAnsi"/>
          <w:w w:val="105"/>
          <w:sz w:val="20"/>
          <w:szCs w:val="20"/>
        </w:rPr>
        <w:tab/>
      </w:r>
      <w:r w:rsidR="00BE3DF6" w:rsidRPr="00B568D3">
        <w:rPr>
          <w:rFonts w:asciiTheme="minorHAnsi" w:hAnsiTheme="minorHAnsi" w:cstheme="minorHAnsi"/>
          <w:w w:val="105"/>
          <w:sz w:val="20"/>
          <w:szCs w:val="20"/>
        </w:rPr>
        <w:tab/>
      </w:r>
      <w:r w:rsidR="00BE3DF6" w:rsidRPr="00B568D3">
        <w:rPr>
          <w:rFonts w:asciiTheme="minorHAnsi" w:hAnsiTheme="minorHAnsi" w:cstheme="minorHAnsi"/>
          <w:w w:val="105"/>
          <w:sz w:val="20"/>
          <w:szCs w:val="20"/>
        </w:rPr>
        <w:tab/>
      </w:r>
      <w:r w:rsidR="00BE3DF6" w:rsidRPr="00B568D3">
        <w:rPr>
          <w:rFonts w:asciiTheme="minorHAnsi" w:hAnsiTheme="minorHAnsi" w:cstheme="minorHAnsi"/>
          <w:w w:val="105"/>
          <w:sz w:val="20"/>
          <w:szCs w:val="20"/>
        </w:rPr>
        <w:tab/>
      </w:r>
      <w:r w:rsidR="00BE3DF6" w:rsidRPr="00B568D3">
        <w:rPr>
          <w:rFonts w:asciiTheme="minorHAnsi" w:hAnsiTheme="minorHAnsi" w:cstheme="minorHAnsi"/>
          <w:w w:val="105"/>
          <w:sz w:val="20"/>
          <w:szCs w:val="20"/>
        </w:rPr>
        <w:tab/>
      </w:r>
    </w:p>
    <w:p w14:paraId="7444D0A9" w14:textId="06AB7736" w:rsidR="00286D2C" w:rsidRPr="00B568D3" w:rsidRDefault="00286D2C" w:rsidP="0017723E">
      <w:pPr>
        <w:spacing w:before="8" w:after="240"/>
        <w:ind w:left="-716"/>
        <w:rPr>
          <w:rFonts w:asciiTheme="minorHAnsi" w:hAnsiTheme="minorHAnsi" w:cstheme="minorHAnsi"/>
          <w:w w:val="105"/>
          <w:sz w:val="20"/>
          <w:szCs w:val="20"/>
        </w:rPr>
      </w:pPr>
    </w:p>
    <w:p w14:paraId="7B08F561" w14:textId="2468874A" w:rsidR="00BE3DF6" w:rsidRPr="00B568D3" w:rsidRDefault="00DA5EB9" w:rsidP="0017723E">
      <w:pPr>
        <w:spacing w:before="8" w:after="240"/>
        <w:ind w:left="-716"/>
        <w:rPr>
          <w:rFonts w:asciiTheme="minorHAnsi" w:hAnsiTheme="minorHAnsi" w:cstheme="minorHAnsi"/>
          <w:w w:val="105"/>
          <w:sz w:val="20"/>
          <w:szCs w:val="20"/>
        </w:rPr>
      </w:pPr>
      <w:r>
        <w:rPr>
          <w:rFonts w:asciiTheme="minorHAnsi" w:hAnsiTheme="minorHAnsi" w:cstheme="minorHAnsi"/>
          <w:w w:val="105"/>
          <w:sz w:val="20"/>
          <w:szCs w:val="20"/>
        </w:rPr>
        <w:t>………………………………………………………………..</w:t>
      </w:r>
      <w:r>
        <w:rPr>
          <w:rFonts w:asciiTheme="minorHAnsi" w:hAnsiTheme="minorHAnsi" w:cstheme="minorHAnsi"/>
          <w:w w:val="105"/>
          <w:sz w:val="20"/>
          <w:szCs w:val="20"/>
        </w:rPr>
        <w:tab/>
      </w:r>
      <w:r>
        <w:rPr>
          <w:rFonts w:asciiTheme="minorHAnsi" w:hAnsiTheme="minorHAnsi" w:cstheme="minorHAnsi"/>
          <w:w w:val="105"/>
          <w:sz w:val="20"/>
          <w:szCs w:val="20"/>
        </w:rPr>
        <w:tab/>
      </w:r>
      <w:r>
        <w:rPr>
          <w:rFonts w:asciiTheme="minorHAnsi" w:hAnsiTheme="minorHAnsi" w:cstheme="minorHAnsi"/>
          <w:w w:val="105"/>
          <w:sz w:val="20"/>
          <w:szCs w:val="20"/>
        </w:rPr>
        <w:tab/>
        <w:t>…………………………………………………………………</w:t>
      </w:r>
    </w:p>
    <w:p w14:paraId="302BB926" w14:textId="77777777" w:rsidR="00DA5EB9" w:rsidRDefault="00BE3DF6" w:rsidP="00BE3DF6">
      <w:pPr>
        <w:spacing w:before="8"/>
        <w:rPr>
          <w:rFonts w:asciiTheme="minorHAnsi" w:hAnsiTheme="minorHAnsi" w:cstheme="minorHAnsi"/>
          <w:b/>
          <w:bCs/>
          <w:w w:val="105"/>
        </w:rPr>
      </w:pPr>
      <w:r w:rsidRPr="00B568D3">
        <w:rPr>
          <w:rFonts w:asciiTheme="minorHAnsi" w:hAnsiTheme="minorHAnsi" w:cstheme="minorHAnsi"/>
          <w:b/>
          <w:bCs/>
          <w:w w:val="105"/>
        </w:rPr>
        <w:t>Petr Solil</w:t>
      </w:r>
      <w:r w:rsidRPr="00B568D3">
        <w:rPr>
          <w:rFonts w:asciiTheme="minorHAnsi" w:hAnsiTheme="minorHAnsi" w:cstheme="minorHAnsi"/>
          <w:b/>
          <w:bCs/>
          <w:w w:val="105"/>
        </w:rPr>
        <w:tab/>
      </w:r>
      <w:r w:rsidRPr="00B568D3">
        <w:rPr>
          <w:rFonts w:asciiTheme="minorHAnsi" w:hAnsiTheme="minorHAnsi" w:cstheme="minorHAnsi"/>
          <w:b/>
          <w:bCs/>
          <w:w w:val="105"/>
        </w:rPr>
        <w:tab/>
      </w:r>
      <w:r w:rsidRPr="00B568D3">
        <w:rPr>
          <w:rFonts w:asciiTheme="minorHAnsi" w:hAnsiTheme="minorHAnsi" w:cstheme="minorHAnsi"/>
          <w:b/>
          <w:bCs/>
          <w:w w:val="105"/>
        </w:rPr>
        <w:tab/>
      </w:r>
      <w:r w:rsidRPr="00B568D3">
        <w:rPr>
          <w:rFonts w:asciiTheme="minorHAnsi" w:hAnsiTheme="minorHAnsi" w:cstheme="minorHAnsi"/>
          <w:b/>
          <w:bCs/>
          <w:w w:val="105"/>
        </w:rPr>
        <w:tab/>
      </w:r>
      <w:r w:rsidRPr="00B568D3">
        <w:rPr>
          <w:rFonts w:asciiTheme="minorHAnsi" w:hAnsiTheme="minorHAnsi" w:cstheme="minorHAnsi"/>
          <w:b/>
          <w:bCs/>
          <w:w w:val="105"/>
        </w:rPr>
        <w:tab/>
      </w:r>
      <w:r w:rsidRPr="00B568D3">
        <w:rPr>
          <w:rFonts w:asciiTheme="minorHAnsi" w:hAnsiTheme="minorHAnsi" w:cstheme="minorHAnsi"/>
          <w:b/>
          <w:bCs/>
          <w:w w:val="105"/>
        </w:rPr>
        <w:tab/>
      </w:r>
      <w:r w:rsidRPr="00B568D3">
        <w:rPr>
          <w:rFonts w:asciiTheme="minorHAnsi" w:hAnsiTheme="minorHAnsi" w:cstheme="minorHAnsi"/>
          <w:b/>
          <w:bCs/>
          <w:w w:val="105"/>
        </w:rPr>
        <w:tab/>
      </w:r>
      <w:r w:rsidR="00DA5EB9">
        <w:rPr>
          <w:rFonts w:asciiTheme="minorHAnsi" w:hAnsiTheme="minorHAnsi" w:cstheme="minorHAnsi"/>
          <w:b/>
          <w:bCs/>
          <w:w w:val="105"/>
        </w:rPr>
        <w:tab/>
      </w:r>
      <w:r w:rsidR="00DA5EB9">
        <w:rPr>
          <w:rFonts w:asciiTheme="minorHAnsi" w:hAnsiTheme="minorHAnsi" w:cstheme="minorHAnsi"/>
          <w:b/>
          <w:bCs/>
          <w:w w:val="105"/>
        </w:rPr>
        <w:tab/>
      </w:r>
      <w:r w:rsidR="00DA5EB9">
        <w:rPr>
          <w:rFonts w:asciiTheme="minorHAnsi" w:hAnsiTheme="minorHAnsi" w:cstheme="minorHAnsi"/>
          <w:b/>
          <w:bCs/>
          <w:w w:val="105"/>
        </w:rPr>
        <w:tab/>
      </w:r>
    </w:p>
    <w:p w14:paraId="38CECDCF" w14:textId="45FA9F6D" w:rsidR="00BE3DF6" w:rsidRPr="00B568D3" w:rsidRDefault="00DA5EB9" w:rsidP="00BE3DF6">
      <w:pPr>
        <w:spacing w:before="8"/>
        <w:rPr>
          <w:rFonts w:asciiTheme="minorHAnsi" w:hAnsiTheme="minorHAnsi" w:cstheme="minorHAnsi"/>
          <w:b/>
          <w:bCs/>
          <w:w w:val="105"/>
        </w:rPr>
      </w:pPr>
      <w:r>
        <w:rPr>
          <w:rFonts w:asciiTheme="minorHAnsi" w:hAnsiTheme="minorHAnsi" w:cstheme="minorHAnsi"/>
          <w:b/>
          <w:bCs/>
          <w:w w:val="105"/>
        </w:rPr>
        <w:t>pronajímatel</w:t>
      </w:r>
      <w:r w:rsidR="00BE3DF6" w:rsidRPr="00B568D3">
        <w:rPr>
          <w:rFonts w:asciiTheme="minorHAnsi" w:hAnsiTheme="minorHAnsi" w:cstheme="minorHAnsi"/>
          <w:b/>
          <w:bCs/>
          <w:w w:val="105"/>
        </w:rPr>
        <w:tab/>
      </w:r>
      <w:r w:rsidR="00BE3DF6" w:rsidRPr="00B568D3">
        <w:rPr>
          <w:rFonts w:asciiTheme="minorHAnsi" w:hAnsiTheme="minorHAnsi" w:cstheme="minorHAnsi"/>
          <w:b/>
          <w:bCs/>
          <w:w w:val="105"/>
        </w:rPr>
        <w:tab/>
      </w:r>
      <w:r w:rsidR="00BE3DF6" w:rsidRPr="00B568D3">
        <w:rPr>
          <w:rFonts w:asciiTheme="minorHAnsi" w:hAnsiTheme="minorHAnsi" w:cstheme="minorHAnsi"/>
          <w:b/>
          <w:bCs/>
          <w:w w:val="105"/>
        </w:rPr>
        <w:tab/>
      </w:r>
      <w:r w:rsidR="00BE3DF6" w:rsidRPr="00B568D3">
        <w:rPr>
          <w:rFonts w:asciiTheme="minorHAnsi" w:hAnsiTheme="minorHAnsi" w:cstheme="minorHAnsi"/>
          <w:b/>
          <w:bCs/>
          <w:w w:val="105"/>
        </w:rPr>
        <w:tab/>
      </w:r>
      <w:r w:rsidR="00BE3DF6" w:rsidRPr="00B568D3">
        <w:rPr>
          <w:rFonts w:asciiTheme="minorHAnsi" w:hAnsiTheme="minorHAnsi" w:cstheme="minorHAnsi"/>
          <w:b/>
          <w:bCs/>
          <w:w w:val="105"/>
        </w:rPr>
        <w:tab/>
      </w:r>
      <w:r>
        <w:rPr>
          <w:rFonts w:asciiTheme="minorHAnsi" w:hAnsiTheme="minorHAnsi" w:cstheme="minorHAnsi"/>
          <w:b/>
          <w:bCs/>
          <w:w w:val="105"/>
        </w:rPr>
        <w:tab/>
      </w:r>
      <w:r>
        <w:rPr>
          <w:rFonts w:asciiTheme="minorHAnsi" w:hAnsiTheme="minorHAnsi" w:cstheme="minorHAnsi"/>
          <w:b/>
          <w:bCs/>
          <w:w w:val="105"/>
        </w:rPr>
        <w:tab/>
      </w:r>
      <w:r>
        <w:rPr>
          <w:rFonts w:asciiTheme="minorHAnsi" w:hAnsiTheme="minorHAnsi" w:cstheme="minorHAnsi"/>
          <w:b/>
          <w:bCs/>
          <w:w w:val="105"/>
        </w:rPr>
        <w:tab/>
        <w:t>Nájemce</w:t>
      </w:r>
    </w:p>
    <w:p w14:paraId="0DB24FCB" w14:textId="7CA3C26B" w:rsidR="00BE3DF6" w:rsidRPr="00CE667E" w:rsidRDefault="00DA5EB9" w:rsidP="00CE667E">
      <w:pPr>
        <w:ind w:left="-426"/>
        <w:rPr>
          <w:rFonts w:asciiTheme="minorHAnsi" w:hAnsiTheme="minorHAnsi" w:cstheme="minorHAnsi"/>
          <w:bCs/>
          <w:spacing w:val="-2"/>
          <w:szCs w:val="32"/>
        </w:rPr>
      </w:pPr>
      <w:r>
        <w:rPr>
          <w:rFonts w:asciiTheme="minorHAnsi" w:hAnsiTheme="minorHAnsi" w:cstheme="minorHAnsi"/>
          <w:bCs/>
          <w:spacing w:val="-2"/>
          <w:szCs w:val="32"/>
        </w:rPr>
        <w:t xml:space="preserve">        </w:t>
      </w:r>
      <w:r w:rsidRPr="00B568D3">
        <w:rPr>
          <w:rFonts w:asciiTheme="minorHAnsi" w:hAnsiTheme="minorHAnsi" w:cstheme="minorHAnsi"/>
          <w:bCs/>
          <w:spacing w:val="-2"/>
          <w:szCs w:val="32"/>
        </w:rPr>
        <w:t>IČO 17105005</w:t>
      </w:r>
    </w:p>
    <w:sectPr w:rsidR="00BE3DF6" w:rsidRPr="00CE667E" w:rsidSect="00B568D3">
      <w:headerReference w:type="default" r:id="rId13"/>
      <w:pgSz w:w="11906" w:h="16838"/>
      <w:pgMar w:top="709" w:right="991"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4B7F" w14:textId="77777777" w:rsidR="000C0A3D" w:rsidRDefault="000C0A3D">
      <w:r>
        <w:separator/>
      </w:r>
    </w:p>
  </w:endnote>
  <w:endnote w:type="continuationSeparator" w:id="0">
    <w:p w14:paraId="16052AD3" w14:textId="77777777" w:rsidR="000C0A3D" w:rsidRDefault="000C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2080" w14:textId="77777777" w:rsidR="000C0A3D" w:rsidRDefault="000C0A3D">
      <w:r>
        <w:separator/>
      </w:r>
    </w:p>
  </w:footnote>
  <w:footnote w:type="continuationSeparator" w:id="0">
    <w:p w14:paraId="0C42D3F8" w14:textId="77777777" w:rsidR="000C0A3D" w:rsidRDefault="000C0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252D" w14:textId="5FE8B0D9" w:rsidR="00CE667E" w:rsidRPr="00CE667E" w:rsidRDefault="00CE667E" w:rsidP="00CE667E">
    <w:pPr>
      <w:pStyle w:val="Zhlav"/>
    </w:pPr>
    <w:r>
      <w:rPr>
        <w:noProof/>
      </w:rPr>
      <mc:AlternateContent>
        <mc:Choice Requires="wps">
          <w:drawing>
            <wp:anchor distT="0" distB="0" distL="118745" distR="118745" simplePos="0" relativeHeight="251659264" behindDoc="1" locked="0" layoutInCell="1" allowOverlap="0" wp14:anchorId="7CD56479" wp14:editId="055C882E">
              <wp:simplePos x="0" y="0"/>
              <wp:positionH relativeFrom="margin">
                <wp:align>right</wp:align>
              </wp:positionH>
              <mc:AlternateContent>
                <mc:Choice Requires="wp14">
                  <wp:positionV relativeFrom="page">
                    <wp14:pctPosVOffset>4500</wp14:pctPosVOffset>
                  </wp:positionV>
                </mc:Choice>
                <mc:Fallback>
                  <wp:positionV relativeFrom="page">
                    <wp:posOffset>480695</wp:posOffset>
                  </wp:positionV>
                </mc:Fallback>
              </mc:AlternateContent>
              <wp:extent cx="5949950" cy="304800"/>
              <wp:effectExtent l="0" t="0" r="3175"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3048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A3524A" w14:textId="08716E75" w:rsidR="00CE667E" w:rsidRPr="00CE667E" w:rsidRDefault="00CE667E" w:rsidP="00CE667E">
                          <w:pPr>
                            <w:ind w:left="-426"/>
                            <w:jc w:val="center"/>
                            <w:rPr>
                              <w:rFonts w:asciiTheme="minorHAnsi" w:hAnsiTheme="minorHAnsi" w:cstheme="minorHAnsi"/>
                              <w:b/>
                              <w:spacing w:val="-2"/>
                              <w:szCs w:val="32"/>
                            </w:rPr>
                          </w:pPr>
                          <w:r>
                            <w:rPr>
                              <w:rFonts w:asciiTheme="minorHAnsi" w:hAnsiTheme="minorHAnsi" w:cstheme="minorHAnsi"/>
                              <w:b/>
                              <w:szCs w:val="32"/>
                            </w:rPr>
                            <w:t xml:space="preserve">                                  </w:t>
                          </w:r>
                          <w:r w:rsidRPr="00B568D3">
                            <w:rPr>
                              <w:rFonts w:asciiTheme="minorHAnsi" w:hAnsiTheme="minorHAnsi" w:cstheme="minorHAnsi"/>
                              <w:b/>
                              <w:szCs w:val="32"/>
                            </w:rPr>
                            <w:t>SMLOUVA</w:t>
                          </w:r>
                          <w:r w:rsidRPr="00B568D3">
                            <w:rPr>
                              <w:rFonts w:asciiTheme="minorHAnsi" w:hAnsiTheme="minorHAnsi" w:cstheme="minorHAnsi"/>
                              <w:b/>
                              <w:spacing w:val="13"/>
                              <w:szCs w:val="32"/>
                            </w:rPr>
                            <w:t xml:space="preserve"> </w:t>
                          </w:r>
                          <w:r w:rsidRPr="00B568D3">
                            <w:rPr>
                              <w:rFonts w:asciiTheme="minorHAnsi" w:hAnsiTheme="minorHAnsi" w:cstheme="minorHAnsi"/>
                              <w:b/>
                              <w:szCs w:val="32"/>
                            </w:rPr>
                            <w:t>O</w:t>
                          </w:r>
                          <w:r w:rsidRPr="00B568D3">
                            <w:rPr>
                              <w:rFonts w:asciiTheme="minorHAnsi" w:hAnsiTheme="minorHAnsi" w:cstheme="minorHAnsi"/>
                              <w:b/>
                              <w:spacing w:val="-9"/>
                              <w:szCs w:val="32"/>
                            </w:rPr>
                            <w:t xml:space="preserve"> </w:t>
                          </w:r>
                          <w:r w:rsidRPr="00B568D3">
                            <w:rPr>
                              <w:rFonts w:asciiTheme="minorHAnsi" w:hAnsiTheme="minorHAnsi" w:cstheme="minorHAnsi"/>
                              <w:b/>
                              <w:szCs w:val="32"/>
                            </w:rPr>
                            <w:t>NÁJMU</w:t>
                          </w:r>
                          <w:r w:rsidRPr="00B568D3">
                            <w:rPr>
                              <w:rFonts w:asciiTheme="minorHAnsi" w:hAnsiTheme="minorHAnsi" w:cstheme="minorHAnsi"/>
                              <w:b/>
                              <w:spacing w:val="4"/>
                              <w:szCs w:val="32"/>
                            </w:rPr>
                            <w:t xml:space="preserve"> </w:t>
                          </w:r>
                          <w:r w:rsidRPr="00B568D3">
                            <w:rPr>
                              <w:rFonts w:asciiTheme="minorHAnsi" w:hAnsiTheme="minorHAnsi" w:cstheme="minorHAnsi"/>
                              <w:b/>
                              <w:szCs w:val="32"/>
                            </w:rPr>
                            <w:t>DOPRAVNÍHO</w:t>
                          </w:r>
                          <w:r w:rsidRPr="00B568D3">
                            <w:rPr>
                              <w:rFonts w:asciiTheme="minorHAnsi" w:hAnsiTheme="minorHAnsi" w:cstheme="minorHAnsi"/>
                              <w:b/>
                              <w:spacing w:val="15"/>
                              <w:szCs w:val="32"/>
                            </w:rPr>
                            <w:t xml:space="preserve"> </w:t>
                          </w:r>
                          <w:r w:rsidRPr="00B568D3">
                            <w:rPr>
                              <w:rFonts w:asciiTheme="minorHAnsi" w:hAnsiTheme="minorHAnsi" w:cstheme="minorHAnsi"/>
                              <w:b/>
                              <w:szCs w:val="32"/>
                            </w:rPr>
                            <w:t>PROSTŘEDK</w:t>
                          </w:r>
                          <w:r>
                            <w:rPr>
                              <w:rFonts w:asciiTheme="minorHAnsi" w:hAnsiTheme="minorHAnsi" w:cstheme="minorHAnsi"/>
                              <w:b/>
                              <w:szCs w:val="32"/>
                            </w:rPr>
                            <w:t>U                                      Index 0</w:t>
                          </w:r>
                          <w:r w:rsidR="001B43D5">
                            <w:rPr>
                              <w:rFonts w:asciiTheme="minorHAnsi" w:hAnsiTheme="minorHAnsi" w:cstheme="minorHAnsi"/>
                              <w:b/>
                              <w:szCs w:val="32"/>
                            </w:rPr>
                            <w:t>2</w:t>
                          </w:r>
                          <w:r>
                            <w:rPr>
                              <w:rFonts w:asciiTheme="minorHAnsi" w:hAnsiTheme="minorHAnsi" w:cstheme="minorHAnsi"/>
                              <w:b/>
                              <w:szCs w:val="32"/>
                            </w:rPr>
                            <w:t>_202</w:t>
                          </w:r>
                          <w:r w:rsidR="001B43D5">
                            <w:rPr>
                              <w:rFonts w:asciiTheme="minorHAnsi" w:hAnsiTheme="minorHAnsi" w:cstheme="minorHAnsi"/>
                              <w:b/>
                              <w:szCs w:val="32"/>
                            </w:rPr>
                            <w:t>5</w:t>
                          </w:r>
                        </w:p>
                        <w:p w14:paraId="3F4BF452" w14:textId="130CA0CD" w:rsidR="00CE667E" w:rsidRDefault="00CE667E" w:rsidP="00CE667E">
                          <w:pPr>
                            <w:pStyle w:val="Zhlav"/>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7CD56479" id="Rectangle 197" o:spid="_x0000_s1026" style="position:absolute;margin-left:417.3pt;margin-top:0;width:468.5pt;height:24pt;z-index:-251657216;visibility:visible;mso-wrap-style:square;mso-width-percent:1000;mso-height-percent:0;mso-top-percent:45;mso-wrap-distance-left:9.35pt;mso-wrap-distance-top:0;mso-wrap-distance-right:9.35pt;mso-wrap-distance-bottom:0;mso-position-horizontal:right;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" o:allowoverlap="f" fillcolor="#4472c4 [3204]" stroked="f" strokeweight="1pt">
              <v:textbox>
                <w:txbxContent>
                  <w:p w14:paraId="13A3524A" w14:textId="08716E75" w:rsidR="00CE667E" w:rsidRPr="00CE667E" w:rsidRDefault="00CE667E" w:rsidP="00CE667E">
                    <w:pPr>
                      <w:ind w:left="-426"/>
                      <w:jc w:val="center"/>
                      <w:rPr>
                        <w:rFonts w:asciiTheme="minorHAnsi" w:hAnsiTheme="minorHAnsi" w:cstheme="minorHAnsi"/>
                        <w:b/>
                        <w:spacing w:val="-2"/>
                        <w:szCs w:val="32"/>
                      </w:rPr>
                    </w:pPr>
                    <w:r>
                      <w:rPr>
                        <w:rFonts w:asciiTheme="minorHAnsi" w:hAnsiTheme="minorHAnsi" w:cstheme="minorHAnsi"/>
                        <w:b/>
                        <w:szCs w:val="32"/>
                      </w:rPr>
                      <w:t xml:space="preserve">                                  </w:t>
                    </w:r>
                    <w:r w:rsidRPr="00B568D3">
                      <w:rPr>
                        <w:rFonts w:asciiTheme="minorHAnsi" w:hAnsiTheme="minorHAnsi" w:cstheme="minorHAnsi"/>
                        <w:b/>
                        <w:szCs w:val="32"/>
                      </w:rPr>
                      <w:t>SMLOUVA</w:t>
                    </w:r>
                    <w:r w:rsidRPr="00B568D3">
                      <w:rPr>
                        <w:rFonts w:asciiTheme="minorHAnsi" w:hAnsiTheme="minorHAnsi" w:cstheme="minorHAnsi"/>
                        <w:b/>
                        <w:spacing w:val="13"/>
                        <w:szCs w:val="32"/>
                      </w:rPr>
                      <w:t xml:space="preserve"> </w:t>
                    </w:r>
                    <w:r w:rsidRPr="00B568D3">
                      <w:rPr>
                        <w:rFonts w:asciiTheme="minorHAnsi" w:hAnsiTheme="minorHAnsi" w:cstheme="minorHAnsi"/>
                        <w:b/>
                        <w:szCs w:val="32"/>
                      </w:rPr>
                      <w:t>O</w:t>
                    </w:r>
                    <w:r w:rsidRPr="00B568D3">
                      <w:rPr>
                        <w:rFonts w:asciiTheme="minorHAnsi" w:hAnsiTheme="minorHAnsi" w:cstheme="minorHAnsi"/>
                        <w:b/>
                        <w:spacing w:val="-9"/>
                        <w:szCs w:val="32"/>
                      </w:rPr>
                      <w:t xml:space="preserve"> </w:t>
                    </w:r>
                    <w:r w:rsidRPr="00B568D3">
                      <w:rPr>
                        <w:rFonts w:asciiTheme="minorHAnsi" w:hAnsiTheme="minorHAnsi" w:cstheme="minorHAnsi"/>
                        <w:b/>
                        <w:szCs w:val="32"/>
                      </w:rPr>
                      <w:t>NÁJMU</w:t>
                    </w:r>
                    <w:r w:rsidRPr="00B568D3">
                      <w:rPr>
                        <w:rFonts w:asciiTheme="minorHAnsi" w:hAnsiTheme="minorHAnsi" w:cstheme="minorHAnsi"/>
                        <w:b/>
                        <w:spacing w:val="4"/>
                        <w:szCs w:val="32"/>
                      </w:rPr>
                      <w:t xml:space="preserve"> </w:t>
                    </w:r>
                    <w:r w:rsidRPr="00B568D3">
                      <w:rPr>
                        <w:rFonts w:asciiTheme="minorHAnsi" w:hAnsiTheme="minorHAnsi" w:cstheme="minorHAnsi"/>
                        <w:b/>
                        <w:szCs w:val="32"/>
                      </w:rPr>
                      <w:t>DOPRAVNÍHO</w:t>
                    </w:r>
                    <w:r w:rsidRPr="00B568D3">
                      <w:rPr>
                        <w:rFonts w:asciiTheme="minorHAnsi" w:hAnsiTheme="minorHAnsi" w:cstheme="minorHAnsi"/>
                        <w:b/>
                        <w:spacing w:val="15"/>
                        <w:szCs w:val="32"/>
                      </w:rPr>
                      <w:t xml:space="preserve"> </w:t>
                    </w:r>
                    <w:r w:rsidRPr="00B568D3">
                      <w:rPr>
                        <w:rFonts w:asciiTheme="minorHAnsi" w:hAnsiTheme="minorHAnsi" w:cstheme="minorHAnsi"/>
                        <w:b/>
                        <w:szCs w:val="32"/>
                      </w:rPr>
                      <w:t>PROSTŘEDK</w:t>
                    </w:r>
                    <w:r>
                      <w:rPr>
                        <w:rFonts w:asciiTheme="minorHAnsi" w:hAnsiTheme="minorHAnsi" w:cstheme="minorHAnsi"/>
                        <w:b/>
                        <w:szCs w:val="32"/>
                      </w:rPr>
                      <w:t>U                                      Index 0</w:t>
                    </w:r>
                    <w:r w:rsidR="001B43D5">
                      <w:rPr>
                        <w:rFonts w:asciiTheme="minorHAnsi" w:hAnsiTheme="minorHAnsi" w:cstheme="minorHAnsi"/>
                        <w:b/>
                        <w:szCs w:val="32"/>
                      </w:rPr>
                      <w:t>2</w:t>
                    </w:r>
                    <w:r>
                      <w:rPr>
                        <w:rFonts w:asciiTheme="minorHAnsi" w:hAnsiTheme="minorHAnsi" w:cstheme="minorHAnsi"/>
                        <w:b/>
                        <w:szCs w:val="32"/>
                      </w:rPr>
                      <w:t>_202</w:t>
                    </w:r>
                    <w:r w:rsidR="001B43D5">
                      <w:rPr>
                        <w:rFonts w:asciiTheme="minorHAnsi" w:hAnsiTheme="minorHAnsi" w:cstheme="minorHAnsi"/>
                        <w:b/>
                        <w:szCs w:val="32"/>
                      </w:rPr>
                      <w:t>5</w:t>
                    </w:r>
                  </w:p>
                  <w:p w14:paraId="3F4BF452" w14:textId="130CA0CD" w:rsidR="00CE667E" w:rsidRDefault="00CE667E" w:rsidP="00CE667E">
                    <w:pPr>
                      <w:pStyle w:val="Zhlav"/>
                      <w:rPr>
                        <w:caps/>
                        <w:color w:val="FFFFFF" w:themeColor="background1"/>
                      </w:rPr>
                    </w:pP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3BD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855810"/>
    <w:multiLevelType w:val="hybridMultilevel"/>
    <w:tmpl w:val="BA583CA4"/>
    <w:lvl w:ilvl="0" w:tplc="B0EAB860">
      <w:start w:val="1"/>
      <w:numFmt w:val="upperRoman"/>
      <w:lvlText w:val="%1."/>
      <w:lvlJc w:val="left"/>
      <w:pPr>
        <w:ind w:left="294" w:hanging="72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2" w15:restartNumberingAfterBreak="0">
    <w:nsid w:val="20D2462A"/>
    <w:multiLevelType w:val="multilevel"/>
    <w:tmpl w:val="FC7E35FC"/>
    <w:lvl w:ilvl="0">
      <w:start w:val="7"/>
      <w:numFmt w:val="decimal"/>
      <w:lvlText w:val="%1"/>
      <w:lvlJc w:val="left"/>
      <w:pPr>
        <w:ind w:left="649" w:hanging="386"/>
      </w:pPr>
      <w:rPr>
        <w:rFonts w:hint="default"/>
      </w:rPr>
    </w:lvl>
    <w:lvl w:ilvl="1">
      <w:start w:val="1"/>
      <w:numFmt w:val="decimal"/>
      <w:lvlText w:val="%1.%2."/>
      <w:lvlJc w:val="left"/>
      <w:pPr>
        <w:ind w:left="649" w:hanging="386"/>
        <w:jc w:val="right"/>
      </w:pPr>
      <w:rPr>
        <w:rFonts w:hint="default"/>
        <w:spacing w:val="-1"/>
        <w:w w:val="106"/>
      </w:rPr>
    </w:lvl>
    <w:lvl w:ilvl="2">
      <w:numFmt w:val="bullet"/>
      <w:lvlText w:val="•"/>
      <w:lvlJc w:val="left"/>
      <w:pPr>
        <w:ind w:left="2028" w:hanging="386"/>
      </w:pPr>
      <w:rPr>
        <w:rFonts w:hint="default"/>
      </w:rPr>
    </w:lvl>
    <w:lvl w:ilvl="3">
      <w:numFmt w:val="bullet"/>
      <w:lvlText w:val="•"/>
      <w:lvlJc w:val="left"/>
      <w:pPr>
        <w:ind w:left="2722" w:hanging="386"/>
      </w:pPr>
      <w:rPr>
        <w:rFonts w:hint="default"/>
      </w:rPr>
    </w:lvl>
    <w:lvl w:ilvl="4">
      <w:numFmt w:val="bullet"/>
      <w:lvlText w:val="•"/>
      <w:lvlJc w:val="left"/>
      <w:pPr>
        <w:ind w:left="3416" w:hanging="386"/>
      </w:pPr>
      <w:rPr>
        <w:rFonts w:hint="default"/>
      </w:rPr>
    </w:lvl>
    <w:lvl w:ilvl="5">
      <w:numFmt w:val="bullet"/>
      <w:lvlText w:val="•"/>
      <w:lvlJc w:val="left"/>
      <w:pPr>
        <w:ind w:left="4110" w:hanging="386"/>
      </w:pPr>
      <w:rPr>
        <w:rFonts w:hint="default"/>
      </w:rPr>
    </w:lvl>
    <w:lvl w:ilvl="6">
      <w:numFmt w:val="bullet"/>
      <w:lvlText w:val="•"/>
      <w:lvlJc w:val="left"/>
      <w:pPr>
        <w:ind w:left="4804" w:hanging="386"/>
      </w:pPr>
      <w:rPr>
        <w:rFonts w:hint="default"/>
      </w:rPr>
    </w:lvl>
    <w:lvl w:ilvl="7">
      <w:numFmt w:val="bullet"/>
      <w:lvlText w:val="•"/>
      <w:lvlJc w:val="left"/>
      <w:pPr>
        <w:ind w:left="5498" w:hanging="386"/>
      </w:pPr>
      <w:rPr>
        <w:rFonts w:hint="default"/>
      </w:rPr>
    </w:lvl>
    <w:lvl w:ilvl="8">
      <w:numFmt w:val="bullet"/>
      <w:lvlText w:val="•"/>
      <w:lvlJc w:val="left"/>
      <w:pPr>
        <w:ind w:left="6192" w:hanging="386"/>
      </w:pPr>
      <w:rPr>
        <w:rFonts w:hint="default"/>
      </w:rPr>
    </w:lvl>
  </w:abstractNum>
  <w:abstractNum w:abstractNumId="3" w15:restartNumberingAfterBreak="0">
    <w:nsid w:val="27CC67C5"/>
    <w:multiLevelType w:val="multilevel"/>
    <w:tmpl w:val="59326D20"/>
    <w:lvl w:ilvl="0">
      <w:start w:val="6"/>
      <w:numFmt w:val="decimal"/>
      <w:lvlText w:val="%1"/>
      <w:lvlJc w:val="left"/>
      <w:pPr>
        <w:ind w:left="655" w:hanging="382"/>
      </w:pPr>
      <w:rPr>
        <w:rFonts w:hint="default"/>
      </w:rPr>
    </w:lvl>
    <w:lvl w:ilvl="1">
      <w:start w:val="1"/>
      <w:numFmt w:val="decimal"/>
      <w:lvlText w:val="%1.%2."/>
      <w:lvlJc w:val="left"/>
      <w:pPr>
        <w:ind w:left="655" w:hanging="382"/>
      </w:pPr>
      <w:rPr>
        <w:rFonts w:ascii="Arial" w:eastAsia="Arial" w:hAnsi="Arial" w:cs="Arial" w:hint="default"/>
        <w:b w:val="0"/>
        <w:bCs w:val="0"/>
        <w:i w:val="0"/>
        <w:iCs w:val="0"/>
        <w:color w:val="5B5B5B"/>
        <w:spacing w:val="-1"/>
        <w:w w:val="107"/>
        <w:sz w:val="13"/>
        <w:szCs w:val="13"/>
      </w:rPr>
    </w:lvl>
    <w:lvl w:ilvl="2">
      <w:numFmt w:val="bullet"/>
      <w:lvlText w:val="•"/>
      <w:lvlJc w:val="left"/>
      <w:pPr>
        <w:ind w:left="2044" w:hanging="382"/>
      </w:pPr>
      <w:rPr>
        <w:rFonts w:hint="default"/>
      </w:rPr>
    </w:lvl>
    <w:lvl w:ilvl="3">
      <w:numFmt w:val="bullet"/>
      <w:lvlText w:val="•"/>
      <w:lvlJc w:val="left"/>
      <w:pPr>
        <w:ind w:left="2736" w:hanging="382"/>
      </w:pPr>
      <w:rPr>
        <w:rFonts w:hint="default"/>
      </w:rPr>
    </w:lvl>
    <w:lvl w:ilvl="4">
      <w:numFmt w:val="bullet"/>
      <w:lvlText w:val="•"/>
      <w:lvlJc w:val="left"/>
      <w:pPr>
        <w:ind w:left="3428" w:hanging="382"/>
      </w:pPr>
      <w:rPr>
        <w:rFonts w:hint="default"/>
      </w:rPr>
    </w:lvl>
    <w:lvl w:ilvl="5">
      <w:numFmt w:val="bullet"/>
      <w:lvlText w:val="•"/>
      <w:lvlJc w:val="left"/>
      <w:pPr>
        <w:ind w:left="4120" w:hanging="382"/>
      </w:pPr>
      <w:rPr>
        <w:rFonts w:hint="default"/>
      </w:rPr>
    </w:lvl>
    <w:lvl w:ilvl="6">
      <w:numFmt w:val="bullet"/>
      <w:lvlText w:val="•"/>
      <w:lvlJc w:val="left"/>
      <w:pPr>
        <w:ind w:left="4812" w:hanging="382"/>
      </w:pPr>
      <w:rPr>
        <w:rFonts w:hint="default"/>
      </w:rPr>
    </w:lvl>
    <w:lvl w:ilvl="7">
      <w:numFmt w:val="bullet"/>
      <w:lvlText w:val="•"/>
      <w:lvlJc w:val="left"/>
      <w:pPr>
        <w:ind w:left="5504" w:hanging="382"/>
      </w:pPr>
      <w:rPr>
        <w:rFonts w:hint="default"/>
      </w:rPr>
    </w:lvl>
    <w:lvl w:ilvl="8">
      <w:numFmt w:val="bullet"/>
      <w:lvlText w:val="•"/>
      <w:lvlJc w:val="left"/>
      <w:pPr>
        <w:ind w:left="6196" w:hanging="382"/>
      </w:pPr>
      <w:rPr>
        <w:rFonts w:hint="default"/>
      </w:rPr>
    </w:lvl>
  </w:abstractNum>
  <w:abstractNum w:abstractNumId="4" w15:restartNumberingAfterBreak="0">
    <w:nsid w:val="3428279F"/>
    <w:multiLevelType w:val="hybridMultilevel"/>
    <w:tmpl w:val="E690C7C2"/>
    <w:lvl w:ilvl="0" w:tplc="E9DEAD96">
      <w:start w:val="1"/>
      <w:numFmt w:val="decimal"/>
      <w:lvlText w:val="%1."/>
      <w:lvlJc w:val="left"/>
      <w:pPr>
        <w:ind w:left="-66" w:hanging="36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5" w15:restartNumberingAfterBreak="0">
    <w:nsid w:val="394C4E14"/>
    <w:multiLevelType w:val="multilevel"/>
    <w:tmpl w:val="4264834C"/>
    <w:lvl w:ilvl="0">
      <w:start w:val="5"/>
      <w:numFmt w:val="decimal"/>
      <w:lvlText w:val="%1"/>
      <w:lvlJc w:val="left"/>
      <w:pPr>
        <w:ind w:left="504" w:hanging="385"/>
      </w:pPr>
      <w:rPr>
        <w:rFonts w:hint="default"/>
      </w:rPr>
    </w:lvl>
    <w:lvl w:ilvl="1">
      <w:start w:val="1"/>
      <w:numFmt w:val="decimal"/>
      <w:lvlText w:val="%1.%2."/>
      <w:lvlJc w:val="left"/>
      <w:pPr>
        <w:ind w:left="504" w:hanging="385"/>
        <w:jc w:val="right"/>
      </w:pPr>
      <w:rPr>
        <w:rFonts w:ascii="Arial" w:eastAsia="Arial" w:hAnsi="Arial" w:cs="Arial" w:hint="default"/>
        <w:b w:val="0"/>
        <w:bCs w:val="0"/>
        <w:i w:val="0"/>
        <w:iCs w:val="0"/>
        <w:color w:val="5B5B5B"/>
        <w:spacing w:val="-1"/>
        <w:w w:val="104"/>
        <w:sz w:val="13"/>
        <w:szCs w:val="13"/>
      </w:rPr>
    </w:lvl>
    <w:lvl w:ilvl="2">
      <w:numFmt w:val="bullet"/>
      <w:lvlText w:val="•"/>
      <w:lvlJc w:val="left"/>
      <w:pPr>
        <w:ind w:left="1875" w:hanging="385"/>
      </w:pPr>
      <w:rPr>
        <w:rFonts w:hint="default"/>
      </w:rPr>
    </w:lvl>
    <w:lvl w:ilvl="3">
      <w:numFmt w:val="bullet"/>
      <w:lvlText w:val="•"/>
      <w:lvlJc w:val="left"/>
      <w:pPr>
        <w:ind w:left="2563" w:hanging="385"/>
      </w:pPr>
      <w:rPr>
        <w:rFonts w:hint="default"/>
      </w:rPr>
    </w:lvl>
    <w:lvl w:ilvl="4">
      <w:numFmt w:val="bullet"/>
      <w:lvlText w:val="•"/>
      <w:lvlJc w:val="left"/>
      <w:pPr>
        <w:ind w:left="3251" w:hanging="385"/>
      </w:pPr>
      <w:rPr>
        <w:rFonts w:hint="default"/>
      </w:rPr>
    </w:lvl>
    <w:lvl w:ilvl="5">
      <w:numFmt w:val="bullet"/>
      <w:lvlText w:val="•"/>
      <w:lvlJc w:val="left"/>
      <w:pPr>
        <w:ind w:left="3939" w:hanging="385"/>
      </w:pPr>
      <w:rPr>
        <w:rFonts w:hint="default"/>
      </w:rPr>
    </w:lvl>
    <w:lvl w:ilvl="6">
      <w:numFmt w:val="bullet"/>
      <w:lvlText w:val="•"/>
      <w:lvlJc w:val="left"/>
      <w:pPr>
        <w:ind w:left="4627" w:hanging="385"/>
      </w:pPr>
      <w:rPr>
        <w:rFonts w:hint="default"/>
      </w:rPr>
    </w:lvl>
    <w:lvl w:ilvl="7">
      <w:numFmt w:val="bullet"/>
      <w:lvlText w:val="•"/>
      <w:lvlJc w:val="left"/>
      <w:pPr>
        <w:ind w:left="5315" w:hanging="385"/>
      </w:pPr>
      <w:rPr>
        <w:rFonts w:hint="default"/>
      </w:rPr>
    </w:lvl>
    <w:lvl w:ilvl="8">
      <w:numFmt w:val="bullet"/>
      <w:lvlText w:val="•"/>
      <w:lvlJc w:val="left"/>
      <w:pPr>
        <w:ind w:left="6002" w:hanging="385"/>
      </w:pPr>
      <w:rPr>
        <w:rFonts w:hint="default"/>
      </w:rPr>
    </w:lvl>
  </w:abstractNum>
  <w:abstractNum w:abstractNumId="6" w15:restartNumberingAfterBreak="0">
    <w:nsid w:val="582B1FD8"/>
    <w:multiLevelType w:val="hybridMultilevel"/>
    <w:tmpl w:val="A322B6BC"/>
    <w:lvl w:ilvl="0" w:tplc="04050013">
      <w:start w:val="1"/>
      <w:numFmt w:val="upperRoman"/>
      <w:lvlText w:val="%1."/>
      <w:lvlJc w:val="right"/>
      <w:pPr>
        <w:ind w:left="294" w:hanging="72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7" w15:restartNumberingAfterBreak="0">
    <w:nsid w:val="59F555BE"/>
    <w:multiLevelType w:val="hybridMultilevel"/>
    <w:tmpl w:val="5D88B0C4"/>
    <w:lvl w:ilvl="0" w:tplc="7EB2E45E">
      <w:start w:val="1"/>
      <w:numFmt w:val="decimal"/>
      <w:lvlText w:val="%1.."/>
      <w:lvlJc w:val="left"/>
      <w:pPr>
        <w:ind w:left="504" w:hanging="385"/>
        <w:jc w:val="right"/>
      </w:pPr>
      <w:rPr>
        <w:rFonts w:ascii="Arial" w:eastAsia="Arial" w:hAnsi="Arial" w:cs="Arial" w:hint="default"/>
        <w:b w:val="0"/>
        <w:bCs w:val="0"/>
        <w:i w:val="0"/>
        <w:iCs w:val="0"/>
        <w:color w:val="5B5B5B"/>
        <w:spacing w:val="-1"/>
        <w:w w:val="104"/>
        <w:sz w:val="13"/>
        <w:szCs w:val="1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7361E6"/>
    <w:multiLevelType w:val="hybridMultilevel"/>
    <w:tmpl w:val="05D6337C"/>
    <w:lvl w:ilvl="0" w:tplc="7F567BCE">
      <w:start w:val="4"/>
      <w:numFmt w:val="upperRoman"/>
      <w:lvlText w:val="%1."/>
      <w:lvlJc w:val="left"/>
      <w:pPr>
        <w:ind w:left="1264" w:hanging="356"/>
        <w:jc w:val="right"/>
      </w:pPr>
      <w:rPr>
        <w:rFonts w:hint="default"/>
        <w:spacing w:val="-1"/>
        <w:w w:val="104"/>
      </w:rPr>
    </w:lvl>
    <w:lvl w:ilvl="1" w:tplc="19B81196">
      <w:numFmt w:val="bullet"/>
      <w:lvlText w:val="•"/>
      <w:lvlJc w:val="left"/>
      <w:pPr>
        <w:ind w:left="1956" w:hanging="356"/>
      </w:pPr>
      <w:rPr>
        <w:rFonts w:hint="default"/>
      </w:rPr>
    </w:lvl>
    <w:lvl w:ilvl="2" w:tplc="22740440">
      <w:numFmt w:val="bullet"/>
      <w:lvlText w:val="•"/>
      <w:lvlJc w:val="left"/>
      <w:pPr>
        <w:ind w:left="2652" w:hanging="356"/>
      </w:pPr>
      <w:rPr>
        <w:rFonts w:hint="default"/>
      </w:rPr>
    </w:lvl>
    <w:lvl w:ilvl="3" w:tplc="8728A8FC">
      <w:numFmt w:val="bullet"/>
      <w:lvlText w:val="•"/>
      <w:lvlJc w:val="left"/>
      <w:pPr>
        <w:ind w:left="3348" w:hanging="356"/>
      </w:pPr>
      <w:rPr>
        <w:rFonts w:hint="default"/>
      </w:rPr>
    </w:lvl>
    <w:lvl w:ilvl="4" w:tplc="42D676BC">
      <w:numFmt w:val="bullet"/>
      <w:lvlText w:val="•"/>
      <w:lvlJc w:val="left"/>
      <w:pPr>
        <w:ind w:left="4045" w:hanging="356"/>
      </w:pPr>
      <w:rPr>
        <w:rFonts w:hint="default"/>
      </w:rPr>
    </w:lvl>
    <w:lvl w:ilvl="5" w:tplc="644E95DC">
      <w:numFmt w:val="bullet"/>
      <w:lvlText w:val="•"/>
      <w:lvlJc w:val="left"/>
      <w:pPr>
        <w:ind w:left="4741" w:hanging="356"/>
      </w:pPr>
      <w:rPr>
        <w:rFonts w:hint="default"/>
      </w:rPr>
    </w:lvl>
    <w:lvl w:ilvl="6" w:tplc="B9068B48">
      <w:numFmt w:val="bullet"/>
      <w:lvlText w:val="•"/>
      <w:lvlJc w:val="left"/>
      <w:pPr>
        <w:ind w:left="5437" w:hanging="356"/>
      </w:pPr>
      <w:rPr>
        <w:rFonts w:hint="default"/>
      </w:rPr>
    </w:lvl>
    <w:lvl w:ilvl="7" w:tplc="DF6CDE1C">
      <w:numFmt w:val="bullet"/>
      <w:lvlText w:val="•"/>
      <w:lvlJc w:val="left"/>
      <w:pPr>
        <w:ind w:left="6134" w:hanging="356"/>
      </w:pPr>
      <w:rPr>
        <w:rFonts w:hint="default"/>
      </w:rPr>
    </w:lvl>
    <w:lvl w:ilvl="8" w:tplc="8FB21E76">
      <w:numFmt w:val="bullet"/>
      <w:lvlText w:val="•"/>
      <w:lvlJc w:val="left"/>
      <w:pPr>
        <w:ind w:left="6830" w:hanging="356"/>
      </w:pPr>
      <w:rPr>
        <w:rFonts w:hint="default"/>
      </w:rPr>
    </w:lvl>
  </w:abstractNum>
  <w:abstractNum w:abstractNumId="9" w15:restartNumberingAfterBreak="0">
    <w:nsid w:val="7B6A64F4"/>
    <w:multiLevelType w:val="multilevel"/>
    <w:tmpl w:val="73CE0FAE"/>
    <w:lvl w:ilvl="0">
      <w:start w:val="4"/>
      <w:numFmt w:val="decimal"/>
      <w:lvlText w:val="%1"/>
      <w:lvlJc w:val="left"/>
      <w:pPr>
        <w:ind w:left="1355" w:hanging="382"/>
      </w:pPr>
      <w:rPr>
        <w:rFonts w:hint="default"/>
      </w:rPr>
    </w:lvl>
    <w:lvl w:ilvl="1">
      <w:start w:val="1"/>
      <w:numFmt w:val="decimal"/>
      <w:lvlText w:val="%1.%2."/>
      <w:lvlJc w:val="left"/>
      <w:pPr>
        <w:ind w:left="1355" w:hanging="382"/>
        <w:jc w:val="right"/>
      </w:pPr>
      <w:rPr>
        <w:rFonts w:ascii="Arial" w:eastAsia="Arial" w:hAnsi="Arial" w:cs="Arial" w:hint="default"/>
        <w:b w:val="0"/>
        <w:bCs w:val="0"/>
        <w:i w:val="0"/>
        <w:iCs w:val="0"/>
        <w:color w:val="5B5B5B"/>
        <w:spacing w:val="-1"/>
        <w:w w:val="104"/>
        <w:sz w:val="13"/>
        <w:szCs w:val="13"/>
      </w:rPr>
    </w:lvl>
    <w:lvl w:ilvl="2">
      <w:numFmt w:val="bullet"/>
      <w:lvlText w:val="•"/>
      <w:lvlJc w:val="left"/>
      <w:pPr>
        <w:ind w:left="2732" w:hanging="382"/>
      </w:pPr>
      <w:rPr>
        <w:rFonts w:hint="default"/>
      </w:rPr>
    </w:lvl>
    <w:lvl w:ilvl="3">
      <w:numFmt w:val="bullet"/>
      <w:lvlText w:val="•"/>
      <w:lvlJc w:val="left"/>
      <w:pPr>
        <w:ind w:left="3418" w:hanging="382"/>
      </w:pPr>
      <w:rPr>
        <w:rFonts w:hint="default"/>
      </w:rPr>
    </w:lvl>
    <w:lvl w:ilvl="4">
      <w:numFmt w:val="bullet"/>
      <w:lvlText w:val="•"/>
      <w:lvlJc w:val="left"/>
      <w:pPr>
        <w:ind w:left="4105" w:hanging="382"/>
      </w:pPr>
      <w:rPr>
        <w:rFonts w:hint="default"/>
      </w:rPr>
    </w:lvl>
    <w:lvl w:ilvl="5">
      <w:numFmt w:val="bullet"/>
      <w:lvlText w:val="•"/>
      <w:lvlJc w:val="left"/>
      <w:pPr>
        <w:ind w:left="4791" w:hanging="382"/>
      </w:pPr>
      <w:rPr>
        <w:rFonts w:hint="default"/>
      </w:rPr>
    </w:lvl>
    <w:lvl w:ilvl="6">
      <w:numFmt w:val="bullet"/>
      <w:lvlText w:val="•"/>
      <w:lvlJc w:val="left"/>
      <w:pPr>
        <w:ind w:left="5477" w:hanging="382"/>
      </w:pPr>
      <w:rPr>
        <w:rFonts w:hint="default"/>
      </w:rPr>
    </w:lvl>
    <w:lvl w:ilvl="7">
      <w:numFmt w:val="bullet"/>
      <w:lvlText w:val="•"/>
      <w:lvlJc w:val="left"/>
      <w:pPr>
        <w:ind w:left="6164" w:hanging="382"/>
      </w:pPr>
      <w:rPr>
        <w:rFonts w:hint="default"/>
      </w:rPr>
    </w:lvl>
    <w:lvl w:ilvl="8">
      <w:numFmt w:val="bullet"/>
      <w:lvlText w:val="•"/>
      <w:lvlJc w:val="left"/>
      <w:pPr>
        <w:ind w:left="6850" w:hanging="382"/>
      </w:pPr>
      <w:rPr>
        <w:rFonts w:hint="default"/>
      </w:rPr>
    </w:lvl>
  </w:abstractNum>
  <w:abstractNum w:abstractNumId="10" w15:restartNumberingAfterBreak="0">
    <w:nsid w:val="7E0258DA"/>
    <w:multiLevelType w:val="multilevel"/>
    <w:tmpl w:val="EFA893E2"/>
    <w:lvl w:ilvl="0">
      <w:start w:val="3"/>
      <w:numFmt w:val="decimal"/>
      <w:lvlText w:val="%1"/>
      <w:lvlJc w:val="left"/>
      <w:pPr>
        <w:ind w:left="1329" w:hanging="386"/>
      </w:pPr>
      <w:rPr>
        <w:rFonts w:hint="default"/>
      </w:rPr>
    </w:lvl>
    <w:lvl w:ilvl="1">
      <w:start w:val="2"/>
      <w:numFmt w:val="decimal"/>
      <w:lvlText w:val="%1.%2."/>
      <w:lvlJc w:val="left"/>
      <w:pPr>
        <w:ind w:left="1329" w:hanging="386"/>
      </w:pPr>
      <w:rPr>
        <w:rFonts w:ascii="Arial" w:eastAsia="Arial" w:hAnsi="Arial" w:cs="Arial" w:hint="default"/>
        <w:b w:val="0"/>
        <w:bCs w:val="0"/>
        <w:i w:val="0"/>
        <w:iCs w:val="0"/>
        <w:color w:val="5B5B5B"/>
        <w:spacing w:val="-1"/>
        <w:w w:val="104"/>
        <w:sz w:val="13"/>
        <w:szCs w:val="13"/>
      </w:rPr>
    </w:lvl>
    <w:lvl w:ilvl="2">
      <w:numFmt w:val="bullet"/>
      <w:lvlText w:val="•"/>
      <w:lvlJc w:val="left"/>
      <w:pPr>
        <w:ind w:left="2691" w:hanging="386"/>
      </w:pPr>
      <w:rPr>
        <w:rFonts w:hint="default"/>
      </w:rPr>
    </w:lvl>
    <w:lvl w:ilvl="3">
      <w:numFmt w:val="bullet"/>
      <w:lvlText w:val="•"/>
      <w:lvlJc w:val="left"/>
      <w:pPr>
        <w:ind w:left="3377" w:hanging="386"/>
      </w:pPr>
      <w:rPr>
        <w:rFonts w:hint="default"/>
      </w:rPr>
    </w:lvl>
    <w:lvl w:ilvl="4">
      <w:numFmt w:val="bullet"/>
      <w:lvlText w:val="•"/>
      <w:lvlJc w:val="left"/>
      <w:pPr>
        <w:ind w:left="4062" w:hanging="386"/>
      </w:pPr>
      <w:rPr>
        <w:rFonts w:hint="default"/>
      </w:rPr>
    </w:lvl>
    <w:lvl w:ilvl="5">
      <w:numFmt w:val="bullet"/>
      <w:lvlText w:val="•"/>
      <w:lvlJc w:val="left"/>
      <w:pPr>
        <w:ind w:left="4748" w:hanging="386"/>
      </w:pPr>
      <w:rPr>
        <w:rFonts w:hint="default"/>
      </w:rPr>
    </w:lvl>
    <w:lvl w:ilvl="6">
      <w:numFmt w:val="bullet"/>
      <w:lvlText w:val="•"/>
      <w:lvlJc w:val="left"/>
      <w:pPr>
        <w:ind w:left="5434" w:hanging="386"/>
      </w:pPr>
      <w:rPr>
        <w:rFonts w:hint="default"/>
      </w:rPr>
    </w:lvl>
    <w:lvl w:ilvl="7">
      <w:numFmt w:val="bullet"/>
      <w:lvlText w:val="•"/>
      <w:lvlJc w:val="left"/>
      <w:pPr>
        <w:ind w:left="6119" w:hanging="386"/>
      </w:pPr>
      <w:rPr>
        <w:rFonts w:hint="default"/>
      </w:rPr>
    </w:lvl>
    <w:lvl w:ilvl="8">
      <w:numFmt w:val="bullet"/>
      <w:lvlText w:val="•"/>
      <w:lvlJc w:val="left"/>
      <w:pPr>
        <w:ind w:left="6805" w:hanging="386"/>
      </w:pPr>
      <w:rPr>
        <w:rFonts w:hint="default"/>
      </w:rPr>
    </w:lvl>
  </w:abstractNum>
  <w:num w:numId="1" w16cid:durableId="398360062">
    <w:abstractNumId w:val="10"/>
  </w:num>
  <w:num w:numId="2" w16cid:durableId="766656936">
    <w:abstractNumId w:val="8"/>
  </w:num>
  <w:num w:numId="3" w16cid:durableId="28991367">
    <w:abstractNumId w:val="9"/>
  </w:num>
  <w:num w:numId="4" w16cid:durableId="18898090">
    <w:abstractNumId w:val="5"/>
  </w:num>
  <w:num w:numId="5" w16cid:durableId="692653456">
    <w:abstractNumId w:val="7"/>
  </w:num>
  <w:num w:numId="6" w16cid:durableId="1742366487">
    <w:abstractNumId w:val="2"/>
  </w:num>
  <w:num w:numId="7" w16cid:durableId="426386133">
    <w:abstractNumId w:val="3"/>
  </w:num>
  <w:num w:numId="8" w16cid:durableId="181554805">
    <w:abstractNumId w:val="4"/>
  </w:num>
  <w:num w:numId="9" w16cid:durableId="576865615">
    <w:abstractNumId w:val="1"/>
  </w:num>
  <w:num w:numId="10" w16cid:durableId="2144350426">
    <w:abstractNumId w:val="6"/>
  </w:num>
  <w:num w:numId="11" w16cid:durableId="47592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A4"/>
    <w:rsid w:val="00024806"/>
    <w:rsid w:val="0005096B"/>
    <w:rsid w:val="000C0A3D"/>
    <w:rsid w:val="000E3B41"/>
    <w:rsid w:val="00170C9C"/>
    <w:rsid w:val="0017723E"/>
    <w:rsid w:val="001B43D5"/>
    <w:rsid w:val="001D4153"/>
    <w:rsid w:val="0027183D"/>
    <w:rsid w:val="00286D2C"/>
    <w:rsid w:val="002B7AF7"/>
    <w:rsid w:val="003571D8"/>
    <w:rsid w:val="004C33A4"/>
    <w:rsid w:val="004F7AC0"/>
    <w:rsid w:val="00556A80"/>
    <w:rsid w:val="005716C5"/>
    <w:rsid w:val="006C73B5"/>
    <w:rsid w:val="007A2A96"/>
    <w:rsid w:val="008517CC"/>
    <w:rsid w:val="00853F21"/>
    <w:rsid w:val="008579F6"/>
    <w:rsid w:val="00877D42"/>
    <w:rsid w:val="008A245D"/>
    <w:rsid w:val="00AC2844"/>
    <w:rsid w:val="00AF7C1E"/>
    <w:rsid w:val="00B568D3"/>
    <w:rsid w:val="00BE3DF6"/>
    <w:rsid w:val="00C30F54"/>
    <w:rsid w:val="00CB6FC9"/>
    <w:rsid w:val="00CE667E"/>
    <w:rsid w:val="00DA5EB9"/>
    <w:rsid w:val="00DD2795"/>
    <w:rsid w:val="00E203EC"/>
    <w:rsid w:val="00EE6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EAB1"/>
  <w15:chartTrackingRefBased/>
  <w15:docId w15:val="{D1AE9EA0-7DBB-4FE9-99F6-B75AA2C9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33A4"/>
    <w:pPr>
      <w:widowControl w:val="0"/>
      <w:autoSpaceDE w:val="0"/>
      <w:autoSpaceDN w:val="0"/>
      <w:spacing w:after="0" w:line="240" w:lineRule="auto"/>
    </w:pPr>
    <w:rPr>
      <w:rFonts w:ascii="Arial" w:eastAsia="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4C33A4"/>
    <w:rPr>
      <w:sz w:val="13"/>
      <w:szCs w:val="13"/>
    </w:rPr>
  </w:style>
  <w:style w:type="character" w:customStyle="1" w:styleId="ZkladntextChar">
    <w:name w:val="Základní text Char"/>
    <w:basedOn w:val="Standardnpsmoodstavce"/>
    <w:link w:val="Zkladntext"/>
    <w:uiPriority w:val="1"/>
    <w:rsid w:val="004C33A4"/>
    <w:rPr>
      <w:rFonts w:ascii="Arial" w:eastAsia="Arial" w:hAnsi="Arial" w:cs="Arial"/>
      <w:sz w:val="13"/>
      <w:szCs w:val="13"/>
      <w:lang w:val="en-US"/>
    </w:rPr>
  </w:style>
  <w:style w:type="paragraph" w:styleId="Odstavecseseznamem">
    <w:name w:val="List Paragraph"/>
    <w:basedOn w:val="Normln"/>
    <w:uiPriority w:val="1"/>
    <w:qFormat/>
    <w:rsid w:val="004C33A4"/>
    <w:pPr>
      <w:ind w:left="504" w:hanging="382"/>
      <w:jc w:val="both"/>
    </w:pPr>
  </w:style>
  <w:style w:type="character" w:styleId="Hypertextovodkaz">
    <w:name w:val="Hyperlink"/>
    <w:basedOn w:val="Standardnpsmoodstavce"/>
    <w:uiPriority w:val="99"/>
    <w:unhideWhenUsed/>
    <w:rsid w:val="00EE6A95"/>
    <w:rPr>
      <w:color w:val="0563C1" w:themeColor="hyperlink"/>
      <w:u w:val="single"/>
    </w:rPr>
  </w:style>
  <w:style w:type="character" w:styleId="Nevyeenzmnka">
    <w:name w:val="Unresolved Mention"/>
    <w:basedOn w:val="Standardnpsmoodstavce"/>
    <w:uiPriority w:val="99"/>
    <w:semiHidden/>
    <w:unhideWhenUsed/>
    <w:rsid w:val="00EE6A95"/>
    <w:rPr>
      <w:color w:val="605E5C"/>
      <w:shd w:val="clear" w:color="auto" w:fill="E1DFDD"/>
    </w:rPr>
  </w:style>
  <w:style w:type="paragraph" w:styleId="Zhlav">
    <w:name w:val="header"/>
    <w:basedOn w:val="Normln"/>
    <w:link w:val="ZhlavChar"/>
    <w:uiPriority w:val="99"/>
    <w:unhideWhenUsed/>
    <w:rsid w:val="00CE667E"/>
    <w:pPr>
      <w:tabs>
        <w:tab w:val="center" w:pos="4513"/>
        <w:tab w:val="right" w:pos="9026"/>
      </w:tabs>
    </w:pPr>
  </w:style>
  <w:style w:type="character" w:customStyle="1" w:styleId="ZhlavChar">
    <w:name w:val="Záhlaví Char"/>
    <w:basedOn w:val="Standardnpsmoodstavce"/>
    <w:link w:val="Zhlav"/>
    <w:uiPriority w:val="99"/>
    <w:rsid w:val="00CE667E"/>
    <w:rPr>
      <w:rFonts w:ascii="Arial" w:eastAsia="Arial" w:hAnsi="Arial" w:cs="Arial"/>
    </w:rPr>
  </w:style>
  <w:style w:type="paragraph" w:styleId="Zpat">
    <w:name w:val="footer"/>
    <w:basedOn w:val="Normln"/>
    <w:link w:val="ZpatChar"/>
    <w:uiPriority w:val="99"/>
    <w:unhideWhenUsed/>
    <w:rsid w:val="00CE667E"/>
    <w:pPr>
      <w:tabs>
        <w:tab w:val="center" w:pos="4513"/>
        <w:tab w:val="right" w:pos="9026"/>
      </w:tabs>
    </w:pPr>
  </w:style>
  <w:style w:type="character" w:customStyle="1" w:styleId="ZpatChar">
    <w:name w:val="Zápatí Char"/>
    <w:basedOn w:val="Standardnpsmoodstavce"/>
    <w:link w:val="Zpat"/>
    <w:uiPriority w:val="99"/>
    <w:rsid w:val="00CE667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654">
      <w:bodyDiv w:val="1"/>
      <w:marLeft w:val="0"/>
      <w:marRight w:val="0"/>
      <w:marTop w:val="0"/>
      <w:marBottom w:val="0"/>
      <w:divBdr>
        <w:top w:val="none" w:sz="0" w:space="0" w:color="auto"/>
        <w:left w:val="none" w:sz="0" w:space="0" w:color="auto"/>
        <w:bottom w:val="none" w:sz="0" w:space="0" w:color="auto"/>
        <w:right w:val="none" w:sz="0" w:space="0" w:color="auto"/>
      </w:divBdr>
    </w:div>
    <w:div w:id="180928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olil11@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catirent-solil.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jcitmotorku.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ucatirent-solil.cz" TargetMode="External"/><Relationship Id="rId4" Type="http://schemas.openxmlformats.org/officeDocument/2006/relationships/settings" Target="settings.xml"/><Relationship Id="rId9" Type="http://schemas.openxmlformats.org/officeDocument/2006/relationships/hyperlink" Target="http://www.ducatirent-solil.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9E78F-FB62-4ABD-AEC1-71D24AD4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1814</Words>
  <Characters>10708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DOPRAVNÍHO PROSTŘEDKU                                                                                        MEZI</dc:title>
  <dc:subject/>
  <dc:creator>Petra Tvardkova</dc:creator>
  <cp:keywords/>
  <dc:description/>
  <cp:lastModifiedBy>Petr Solil</cp:lastModifiedBy>
  <cp:revision>3</cp:revision>
  <dcterms:created xsi:type="dcterms:W3CDTF">2025-12-25T20:24:00Z</dcterms:created>
  <dcterms:modified xsi:type="dcterms:W3CDTF">2025-12-25T20:31:00Z</dcterms:modified>
</cp:coreProperties>
</file>